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8C518" w14:textId="77777777" w:rsidR="00FF670F" w:rsidRPr="00940D32" w:rsidRDefault="00FF670F" w:rsidP="00FF670F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14:paraId="408E068E" w14:textId="1937EFBD" w:rsidR="00FF670F" w:rsidRDefault="000D07AC" w:rsidP="00FF670F">
      <w:pPr>
        <w:spacing w:after="0" w:line="240" w:lineRule="auto"/>
        <w:rPr>
          <w:sz w:val="24"/>
          <w:szCs w:val="24"/>
        </w:rPr>
      </w:pPr>
      <w:r>
        <w:rPr>
          <w:rFonts w:ascii="Calibri" w:eastAsia="Times New Roman" w:hAnsi="Calibri"/>
          <w:b/>
          <w:noProof/>
          <w:sz w:val="12"/>
          <w:szCs w:val="12"/>
          <w:lang w:eastAsia="ru-RU"/>
        </w:rPr>
        <w:drawing>
          <wp:inline distT="0" distB="0" distL="0" distR="0" wp14:anchorId="094B2AD6" wp14:editId="39F8CF5D">
            <wp:extent cx="5934075" cy="1524000"/>
            <wp:effectExtent l="0" t="0" r="9525" b="0"/>
            <wp:docPr id="5" name="Рисунок 5" descr="Описание: 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7F628" w14:textId="77777777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4D64EF1D" w14:textId="0A54BA34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0D07AC">
        <w:rPr>
          <w:rFonts w:eastAsia="Times New Roman"/>
          <w:sz w:val="24"/>
          <w:szCs w:val="24"/>
          <w:lang w:eastAsia="ru-RU"/>
        </w:rPr>
        <w:t>Принято</w:t>
      </w:r>
      <w:r w:rsidR="0008586C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8771EF" w:rsidRPr="00AD1300">
        <w:rPr>
          <w:rFonts w:eastAsia="Times New Roman"/>
          <w:sz w:val="24"/>
          <w:szCs w:val="24"/>
          <w:lang w:eastAsia="ru-RU"/>
        </w:rPr>
        <w:t>____</w:t>
      </w:r>
      <w:r w:rsidR="00A81087">
        <w:rPr>
          <w:rFonts w:eastAsia="Times New Roman"/>
          <w:sz w:val="24"/>
          <w:szCs w:val="24"/>
          <w:lang w:eastAsia="ru-RU"/>
        </w:rPr>
        <w:t>_______</w:t>
      </w:r>
      <w:r w:rsidR="008771EF" w:rsidRPr="00AD1300">
        <w:rPr>
          <w:rFonts w:eastAsia="Times New Roman"/>
          <w:sz w:val="24"/>
          <w:szCs w:val="24"/>
          <w:lang w:eastAsia="ru-RU"/>
        </w:rPr>
        <w:t>__</w:t>
      </w:r>
      <w:r w:rsidR="00A81087">
        <w:rPr>
          <w:rFonts w:eastAsia="Times New Roman"/>
          <w:sz w:val="24"/>
          <w:szCs w:val="24"/>
          <w:lang w:eastAsia="ru-RU"/>
        </w:rPr>
        <w:t xml:space="preserve">   №   </w:t>
      </w:r>
      <w:r w:rsidR="008771EF" w:rsidRPr="00AD1300">
        <w:rPr>
          <w:rFonts w:eastAsia="Times New Roman"/>
          <w:sz w:val="24"/>
          <w:szCs w:val="24"/>
          <w:lang w:eastAsia="ru-RU"/>
        </w:rPr>
        <w:t>______</w:t>
      </w:r>
      <w:r w:rsidR="00A81087">
        <w:rPr>
          <w:rFonts w:eastAsia="Times New Roman"/>
          <w:sz w:val="24"/>
          <w:szCs w:val="24"/>
          <w:lang w:eastAsia="ru-RU"/>
        </w:rPr>
        <w:t>__</w:t>
      </w:r>
      <w:r w:rsidR="004620C0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14:paraId="34360659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79E63DE" w14:textId="3BE7528E" w:rsidR="000D07AC" w:rsidRPr="00AD1300" w:rsidRDefault="004620C0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AD1300">
        <w:rPr>
          <w:rFonts w:eastAsia="Times New Roman"/>
          <w:sz w:val="24"/>
          <w:szCs w:val="24"/>
          <w:lang w:eastAsia="ru-RU"/>
        </w:rPr>
        <w:t>Н</w:t>
      </w:r>
      <w:r w:rsidR="000D07AC" w:rsidRPr="00AD1300">
        <w:rPr>
          <w:rFonts w:eastAsia="Times New Roman"/>
          <w:sz w:val="24"/>
          <w:szCs w:val="24"/>
          <w:lang w:eastAsia="ru-RU"/>
        </w:rPr>
        <w:t>а</w:t>
      </w:r>
      <w:r w:rsidRPr="00AD1300">
        <w:rPr>
          <w:rFonts w:eastAsia="Times New Roman"/>
          <w:sz w:val="24"/>
          <w:szCs w:val="24"/>
          <w:lang w:eastAsia="ru-RU"/>
        </w:rPr>
        <w:t>___</w:t>
      </w:r>
      <w:r w:rsidR="008771EF" w:rsidRPr="00AD1300">
        <w:rPr>
          <w:rFonts w:eastAsia="Times New Roman"/>
          <w:sz w:val="24"/>
          <w:szCs w:val="24"/>
          <w:lang w:eastAsia="ru-RU"/>
        </w:rPr>
        <w:t>___</w:t>
      </w:r>
      <w:r w:rsidRPr="00AD1300">
        <w:rPr>
          <w:rFonts w:eastAsia="Times New Roman"/>
          <w:sz w:val="24"/>
          <w:szCs w:val="24"/>
          <w:lang w:eastAsia="ru-RU"/>
        </w:rPr>
        <w:t>__</w:t>
      </w:r>
      <w:r w:rsidR="000D07AC" w:rsidRPr="00AD1300">
        <w:rPr>
          <w:rFonts w:eastAsia="Times New Roman"/>
          <w:sz w:val="24"/>
          <w:szCs w:val="24"/>
          <w:lang w:eastAsia="ru-RU"/>
        </w:rPr>
        <w:t xml:space="preserve"> заседании</w:t>
      </w:r>
      <w:r w:rsidR="00565421" w:rsidRPr="00AD1300">
        <w:rPr>
          <w:rFonts w:eastAsia="Times New Roman"/>
          <w:sz w:val="24"/>
          <w:szCs w:val="24"/>
          <w:lang w:eastAsia="ru-RU"/>
        </w:rPr>
        <w:t>__</w:t>
      </w:r>
      <w:r w:rsidR="008771EF" w:rsidRPr="00AD1300">
        <w:rPr>
          <w:rFonts w:eastAsia="Times New Roman"/>
          <w:sz w:val="24"/>
          <w:szCs w:val="24"/>
          <w:lang w:eastAsia="ru-RU"/>
        </w:rPr>
        <w:t>___</w:t>
      </w:r>
      <w:r w:rsidR="00565421" w:rsidRPr="00AD1300">
        <w:rPr>
          <w:rFonts w:eastAsia="Times New Roman"/>
          <w:sz w:val="24"/>
          <w:szCs w:val="24"/>
          <w:lang w:eastAsia="ru-RU"/>
        </w:rPr>
        <w:t>___</w:t>
      </w:r>
      <w:r w:rsidR="000D07AC" w:rsidRPr="00AD1300">
        <w:rPr>
          <w:rFonts w:eastAsia="Times New Roman"/>
          <w:sz w:val="24"/>
          <w:szCs w:val="24"/>
          <w:lang w:eastAsia="ru-RU"/>
        </w:rPr>
        <w:t xml:space="preserve"> созыва</w:t>
      </w:r>
    </w:p>
    <w:p w14:paraId="326A05D4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23"/>
      </w:tblGrid>
      <w:tr w:rsidR="000D07AC" w:rsidRPr="000D07AC" w14:paraId="2EC341DF" w14:textId="77777777" w:rsidTr="000D07AC">
        <w:trPr>
          <w:trHeight w:val="1182"/>
        </w:trPr>
        <w:tc>
          <w:tcPr>
            <w:tcW w:w="4223" w:type="dxa"/>
            <w:shd w:val="clear" w:color="auto" w:fill="auto"/>
          </w:tcPr>
          <w:p w14:paraId="286E691D" w14:textId="3756B604" w:rsidR="000D07AC" w:rsidRPr="000D07AC" w:rsidRDefault="00537708" w:rsidP="0023238F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 признании утратившим силу решени</w:t>
            </w:r>
            <w:r w:rsidR="0023238F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="00343F6D">
              <w:rPr>
                <w:rFonts w:eastAsia="Times New Roman"/>
                <w:sz w:val="24"/>
                <w:szCs w:val="24"/>
                <w:lang w:eastAsia="ru-RU"/>
              </w:rPr>
              <w:t xml:space="preserve"> Собрания Корсаковского городского округа от 14.02.2019 № 63 «</w:t>
            </w:r>
            <w:r w:rsidR="000D07AC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>Поряд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ка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организации и проведения процедуры</w:t>
            </w:r>
            <w:r w:rsidR="004337F3">
              <w:rPr>
                <w:rFonts w:eastAsia="Times New Roman"/>
                <w:sz w:val="24"/>
                <w:szCs w:val="24"/>
                <w:lang w:eastAsia="ru-RU"/>
              </w:rPr>
              <w:t xml:space="preserve"> открытого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голосования по общественным территориям 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Корсаковского</w:t>
            </w:r>
            <w:r w:rsidR="00EB1544" w:rsidRPr="000D07AC">
              <w:rPr>
                <w:rFonts w:eastAsia="Times New Roman"/>
                <w:sz w:val="24"/>
                <w:szCs w:val="24"/>
                <w:lang w:eastAsia="ru-RU"/>
              </w:rPr>
              <w:t xml:space="preserve"> го</w:t>
            </w:r>
            <w:r w:rsidR="00EB1544">
              <w:rPr>
                <w:rFonts w:eastAsia="Times New Roman"/>
                <w:sz w:val="24"/>
                <w:szCs w:val="24"/>
                <w:lang w:eastAsia="ru-RU"/>
              </w:rPr>
              <w:t>родского округа</w:t>
            </w:r>
            <w:r w:rsidR="00343F6D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B519B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3C2D4AB" w14:textId="77777777" w:rsidR="000D07AC" w:rsidRPr="000D07AC" w:rsidRDefault="000D07AC" w:rsidP="000D07AC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14:paraId="346550A1" w14:textId="77777777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13A4D12D" w14:textId="033F30E0" w:rsidR="000D07AC" w:rsidRPr="00903422" w:rsidRDefault="00B40D6D" w:rsidP="00D24A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В связи с изданием</w:t>
      </w:r>
      <w:r w:rsidR="00903422">
        <w:rPr>
          <w:rFonts w:eastAsiaTheme="minorHAnsi"/>
          <w:sz w:val="24"/>
          <w:szCs w:val="24"/>
        </w:rPr>
        <w:t xml:space="preserve"> </w:t>
      </w:r>
      <w:r w:rsidR="004570C2">
        <w:rPr>
          <w:rFonts w:eastAsia="Times New Roman"/>
          <w:sz w:val="24"/>
          <w:szCs w:val="24"/>
          <w:lang w:eastAsia="ru-RU"/>
        </w:rPr>
        <w:t>постановлени</w:t>
      </w:r>
      <w:r>
        <w:rPr>
          <w:rFonts w:eastAsia="Times New Roman"/>
          <w:sz w:val="24"/>
          <w:szCs w:val="24"/>
          <w:lang w:eastAsia="ru-RU"/>
        </w:rPr>
        <w:t>я</w:t>
      </w:r>
      <w:r w:rsidR="004570C2">
        <w:rPr>
          <w:rFonts w:eastAsia="Times New Roman"/>
          <w:sz w:val="24"/>
          <w:szCs w:val="24"/>
          <w:lang w:eastAsia="ru-RU"/>
        </w:rPr>
        <w:t xml:space="preserve"> Правительства Сахалинской области</w:t>
      </w:r>
      <w:r w:rsidR="0023238F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br/>
      </w:r>
      <w:r w:rsidR="004570C2">
        <w:rPr>
          <w:rFonts w:eastAsia="Times New Roman"/>
          <w:sz w:val="24"/>
          <w:szCs w:val="24"/>
          <w:lang w:eastAsia="ru-RU"/>
        </w:rPr>
        <w:t xml:space="preserve">от 26.04.2019 № 193 «Об утверждении порядка проведения органами местного самоуправления муниципальных образований с численностью свыше 20 тыс. человек голосования по отбору общественных территорий, подлежащих благоустройству в рамках реализации муниципальных программ формирования современной городской среды» </w:t>
      </w:r>
      <w:r w:rsidR="000D07AC" w:rsidRPr="000D07AC">
        <w:rPr>
          <w:rFonts w:eastAsia="Times New Roman"/>
          <w:sz w:val="24"/>
          <w:szCs w:val="24"/>
          <w:lang w:eastAsia="ru-RU"/>
        </w:rPr>
        <w:t>Собрание РЕШИЛО:</w:t>
      </w:r>
    </w:p>
    <w:p w14:paraId="35BE591D" w14:textId="204DEFC5" w:rsidR="00537708" w:rsidRDefault="00EB1544" w:rsidP="0053770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  1.</w:t>
      </w:r>
      <w:r w:rsidR="00B519BB">
        <w:rPr>
          <w:sz w:val="24"/>
          <w:szCs w:val="24"/>
        </w:rPr>
        <w:t> </w:t>
      </w:r>
      <w:r w:rsidR="00537708">
        <w:rPr>
          <w:sz w:val="24"/>
          <w:szCs w:val="24"/>
        </w:rPr>
        <w:t xml:space="preserve">Признать утратившим силу </w:t>
      </w:r>
      <w:r w:rsidR="00537708">
        <w:rPr>
          <w:rFonts w:eastAsia="Times New Roman"/>
          <w:sz w:val="24"/>
          <w:szCs w:val="24"/>
          <w:lang w:eastAsia="ru-RU"/>
        </w:rPr>
        <w:t>решение Собрания Корсаковского городского округа от 14.02.2019 № 63 «</w:t>
      </w:r>
      <w:r w:rsidR="00537708" w:rsidRPr="000D07AC">
        <w:rPr>
          <w:rFonts w:eastAsia="Times New Roman"/>
          <w:sz w:val="24"/>
          <w:szCs w:val="24"/>
          <w:lang w:eastAsia="ru-RU"/>
        </w:rPr>
        <w:t>Об утверждении Поряд</w:t>
      </w:r>
      <w:r w:rsidR="00537708">
        <w:rPr>
          <w:rFonts w:eastAsia="Times New Roman"/>
          <w:sz w:val="24"/>
          <w:szCs w:val="24"/>
          <w:lang w:eastAsia="ru-RU"/>
        </w:rPr>
        <w:t>ка</w:t>
      </w:r>
      <w:r w:rsidR="00537708" w:rsidRPr="000D07AC">
        <w:rPr>
          <w:rFonts w:eastAsia="Times New Roman"/>
          <w:sz w:val="24"/>
          <w:szCs w:val="24"/>
          <w:lang w:eastAsia="ru-RU"/>
        </w:rPr>
        <w:t xml:space="preserve"> организации и проведения процедуры</w:t>
      </w:r>
      <w:r w:rsidR="00537708">
        <w:rPr>
          <w:rFonts w:eastAsia="Times New Roman"/>
          <w:sz w:val="24"/>
          <w:szCs w:val="24"/>
          <w:lang w:eastAsia="ru-RU"/>
        </w:rPr>
        <w:t xml:space="preserve"> открытого</w:t>
      </w:r>
      <w:r w:rsidR="00537708" w:rsidRPr="000D07AC">
        <w:rPr>
          <w:rFonts w:eastAsia="Times New Roman"/>
          <w:sz w:val="24"/>
          <w:szCs w:val="24"/>
          <w:lang w:eastAsia="ru-RU"/>
        </w:rPr>
        <w:t xml:space="preserve"> голосования по общественным территориям </w:t>
      </w:r>
      <w:r w:rsidR="00537708">
        <w:rPr>
          <w:rFonts w:eastAsia="Times New Roman"/>
          <w:sz w:val="24"/>
          <w:szCs w:val="24"/>
          <w:lang w:eastAsia="ru-RU"/>
        </w:rPr>
        <w:t>Корсаковского</w:t>
      </w:r>
      <w:r w:rsidR="00537708" w:rsidRPr="000D07AC">
        <w:rPr>
          <w:rFonts w:eastAsia="Times New Roman"/>
          <w:sz w:val="24"/>
          <w:szCs w:val="24"/>
          <w:lang w:eastAsia="ru-RU"/>
        </w:rPr>
        <w:t xml:space="preserve"> го</w:t>
      </w:r>
      <w:r w:rsidR="00537708">
        <w:rPr>
          <w:rFonts w:eastAsia="Times New Roman"/>
          <w:sz w:val="24"/>
          <w:szCs w:val="24"/>
          <w:lang w:eastAsia="ru-RU"/>
        </w:rPr>
        <w:t>родского округа».</w:t>
      </w:r>
    </w:p>
    <w:p w14:paraId="615A1B59" w14:textId="1DDF2659" w:rsidR="000D07AC" w:rsidRPr="000D07AC" w:rsidRDefault="00EB1544" w:rsidP="00537708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</w:t>
      </w:r>
      <w:r w:rsidR="00DB476C">
        <w:rPr>
          <w:rFonts w:eastAsia="Times New Roman"/>
          <w:sz w:val="24"/>
          <w:szCs w:val="24"/>
          <w:lang w:eastAsia="ru-RU"/>
        </w:rPr>
        <w:t>. </w:t>
      </w:r>
      <w:r w:rsidR="000D07AC" w:rsidRPr="000D07AC">
        <w:rPr>
          <w:rFonts w:eastAsia="Times New Roman"/>
          <w:sz w:val="24"/>
          <w:szCs w:val="24"/>
          <w:lang w:eastAsia="ru-RU"/>
        </w:rPr>
        <w:t xml:space="preserve">Опубликовать настоящее решение в газете «Восход» и разместить </w:t>
      </w:r>
      <w:r w:rsidR="0023238F">
        <w:rPr>
          <w:rFonts w:eastAsia="Times New Roman"/>
          <w:sz w:val="24"/>
          <w:szCs w:val="24"/>
          <w:lang w:eastAsia="ru-RU"/>
        </w:rPr>
        <w:br/>
      </w:r>
      <w:r w:rsidR="000D07AC" w:rsidRPr="000D07AC">
        <w:rPr>
          <w:rFonts w:eastAsia="Times New Roman"/>
          <w:sz w:val="24"/>
          <w:szCs w:val="24"/>
          <w:lang w:eastAsia="ru-RU"/>
        </w:rPr>
        <w:t>на официальном сайте администрации Корсаковского городского округа в сети «Интернет».</w:t>
      </w:r>
    </w:p>
    <w:p w14:paraId="7516C21B" w14:textId="77777777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5DB99FE0" w14:textId="77777777" w:rsidR="00B40D6D" w:rsidRDefault="00B40D6D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35374345" w14:textId="77777777" w:rsidR="00B40D6D" w:rsidRDefault="00B40D6D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05217874" w14:textId="454AC328" w:rsidR="000D07AC" w:rsidRP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Председатель Собрания</w:t>
      </w:r>
    </w:p>
    <w:p w14:paraId="7016AA2B" w14:textId="0CE4193E" w:rsidR="000D07AC" w:rsidRDefault="000D07AC" w:rsidP="000D07AC">
      <w:pPr>
        <w:spacing w:after="0"/>
        <w:rPr>
          <w:rFonts w:eastAsia="Times New Roman"/>
          <w:sz w:val="24"/>
          <w:szCs w:val="24"/>
          <w:lang w:eastAsia="ru-RU"/>
        </w:rPr>
      </w:pPr>
      <w:r w:rsidRPr="000D07AC">
        <w:rPr>
          <w:rFonts w:eastAsia="Times New Roman"/>
          <w:sz w:val="24"/>
          <w:szCs w:val="24"/>
          <w:lang w:eastAsia="ru-RU"/>
        </w:rPr>
        <w:t>Корсаковского городского округа</w:t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</w:r>
      <w:r w:rsidRPr="000D07AC">
        <w:rPr>
          <w:rFonts w:eastAsia="Times New Roman"/>
          <w:sz w:val="24"/>
          <w:szCs w:val="24"/>
          <w:lang w:eastAsia="ru-RU"/>
        </w:rPr>
        <w:tab/>
        <w:t xml:space="preserve"> </w:t>
      </w:r>
      <w:r w:rsidR="00EB1544">
        <w:rPr>
          <w:rFonts w:eastAsia="Times New Roman"/>
          <w:sz w:val="24"/>
          <w:szCs w:val="24"/>
          <w:lang w:eastAsia="ru-RU"/>
        </w:rPr>
        <w:t xml:space="preserve">             </w:t>
      </w:r>
      <w:r w:rsidRPr="000D07AC">
        <w:rPr>
          <w:rFonts w:eastAsia="Times New Roman"/>
          <w:sz w:val="24"/>
          <w:szCs w:val="24"/>
          <w:lang w:eastAsia="ru-RU"/>
        </w:rPr>
        <w:t xml:space="preserve">     Л.</w:t>
      </w:r>
      <w:r>
        <w:rPr>
          <w:rFonts w:eastAsia="Times New Roman"/>
          <w:sz w:val="24"/>
          <w:szCs w:val="24"/>
          <w:lang w:eastAsia="ru-RU"/>
        </w:rPr>
        <w:t>Д</w:t>
      </w:r>
      <w:r w:rsidRPr="000D07AC">
        <w:rPr>
          <w:rFonts w:eastAsia="Times New Roman"/>
          <w:sz w:val="24"/>
          <w:szCs w:val="24"/>
          <w:lang w:eastAsia="ru-RU"/>
        </w:rPr>
        <w:t xml:space="preserve">. </w:t>
      </w:r>
      <w:r>
        <w:rPr>
          <w:rFonts w:eastAsia="Times New Roman"/>
          <w:sz w:val="24"/>
          <w:szCs w:val="24"/>
          <w:lang w:eastAsia="ru-RU"/>
        </w:rPr>
        <w:t>Хмыз</w:t>
      </w:r>
    </w:p>
    <w:p w14:paraId="6E0912F0" w14:textId="77777777" w:rsidR="00903422" w:rsidRDefault="00903422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011D57B0" w14:textId="77777777" w:rsidR="00B40D6D" w:rsidRDefault="00B40D6D" w:rsidP="000D07AC">
      <w:pPr>
        <w:spacing w:after="0"/>
        <w:rPr>
          <w:rFonts w:eastAsia="Times New Roman"/>
          <w:sz w:val="24"/>
          <w:szCs w:val="24"/>
          <w:lang w:eastAsia="ru-RU"/>
        </w:rPr>
      </w:pPr>
    </w:p>
    <w:p w14:paraId="3BCAA32C" w14:textId="34A0050F" w:rsidR="00903422" w:rsidRDefault="002F0AC3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Мэр</w:t>
      </w:r>
    </w:p>
    <w:p w14:paraId="648BEBB7" w14:textId="51DE1717" w:rsidR="000D07AC" w:rsidRPr="000D07AC" w:rsidRDefault="00903422" w:rsidP="000D07AC">
      <w:pPr>
        <w:spacing w:after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Корсаковского городского округа                                                                      Т.В. Магинский</w:t>
      </w:r>
      <w:r w:rsidR="000D07AC" w:rsidRPr="000D07AC">
        <w:rPr>
          <w:rFonts w:eastAsia="Times New Roman"/>
          <w:sz w:val="24"/>
          <w:szCs w:val="24"/>
          <w:lang w:eastAsia="ru-RU"/>
        </w:rPr>
        <w:t xml:space="preserve">                                                  </w:t>
      </w:r>
    </w:p>
    <w:sectPr w:rsidR="000D07AC" w:rsidRPr="000D07AC" w:rsidSect="00343F6D">
      <w:headerReference w:type="first" r:id="rId8"/>
      <w:footerReference w:type="first" r:id="rId9"/>
      <w:pgSz w:w="11906" w:h="16838"/>
      <w:pgMar w:top="315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9711B" w14:textId="77777777" w:rsidR="00185D62" w:rsidRDefault="00185D62" w:rsidP="00EB1544">
      <w:pPr>
        <w:spacing w:after="0" w:line="240" w:lineRule="auto"/>
      </w:pPr>
      <w:r>
        <w:separator/>
      </w:r>
    </w:p>
  </w:endnote>
  <w:endnote w:type="continuationSeparator" w:id="0">
    <w:p w14:paraId="011DF754" w14:textId="77777777" w:rsidR="00185D62" w:rsidRDefault="00185D62" w:rsidP="00EB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8E373" w14:textId="77777777" w:rsidR="00F94ADE" w:rsidRDefault="00F94ADE" w:rsidP="000D07AC">
    <w:pPr>
      <w:pStyle w:val="af0"/>
      <w:tabs>
        <w:tab w:val="clear" w:pos="4677"/>
        <w:tab w:val="clear" w:pos="9355"/>
        <w:tab w:val="left" w:pos="86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3861F" w14:textId="77777777" w:rsidR="00185D62" w:rsidRDefault="00185D62" w:rsidP="00EB1544">
      <w:pPr>
        <w:spacing w:after="0" w:line="240" w:lineRule="auto"/>
      </w:pPr>
      <w:r>
        <w:separator/>
      </w:r>
    </w:p>
  </w:footnote>
  <w:footnote w:type="continuationSeparator" w:id="0">
    <w:p w14:paraId="6E884C2E" w14:textId="77777777" w:rsidR="00185D62" w:rsidRDefault="00185D62" w:rsidP="00EB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ACF49" w14:textId="77777777" w:rsidR="00F94ADE" w:rsidRPr="00FC518B" w:rsidRDefault="00F94ADE" w:rsidP="000D07AC">
    <w:pPr>
      <w:pStyle w:val="ae"/>
      <w:jc w:val="right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0F"/>
    <w:rsid w:val="000050E5"/>
    <w:rsid w:val="000062A8"/>
    <w:rsid w:val="0002567C"/>
    <w:rsid w:val="00040C73"/>
    <w:rsid w:val="00041F76"/>
    <w:rsid w:val="000542FB"/>
    <w:rsid w:val="00054EDC"/>
    <w:rsid w:val="0008586C"/>
    <w:rsid w:val="000D07AC"/>
    <w:rsid w:val="000E7D81"/>
    <w:rsid w:val="000F475E"/>
    <w:rsid w:val="00112631"/>
    <w:rsid w:val="0015393D"/>
    <w:rsid w:val="00162892"/>
    <w:rsid w:val="00165045"/>
    <w:rsid w:val="001673DF"/>
    <w:rsid w:val="00185D62"/>
    <w:rsid w:val="0019757C"/>
    <w:rsid w:val="001B4D6A"/>
    <w:rsid w:val="001C3027"/>
    <w:rsid w:val="001D1382"/>
    <w:rsid w:val="001D546C"/>
    <w:rsid w:val="001F3859"/>
    <w:rsid w:val="0022123C"/>
    <w:rsid w:val="0023238F"/>
    <w:rsid w:val="0025256D"/>
    <w:rsid w:val="002F0AC3"/>
    <w:rsid w:val="0030132A"/>
    <w:rsid w:val="00337DF6"/>
    <w:rsid w:val="00343F6D"/>
    <w:rsid w:val="003445C0"/>
    <w:rsid w:val="00372316"/>
    <w:rsid w:val="00387995"/>
    <w:rsid w:val="00392B77"/>
    <w:rsid w:val="00410A95"/>
    <w:rsid w:val="004337F3"/>
    <w:rsid w:val="004570C2"/>
    <w:rsid w:val="004620C0"/>
    <w:rsid w:val="00483E59"/>
    <w:rsid w:val="004971F6"/>
    <w:rsid w:val="004A0D1B"/>
    <w:rsid w:val="005316E6"/>
    <w:rsid w:val="00537708"/>
    <w:rsid w:val="00544378"/>
    <w:rsid w:val="00565421"/>
    <w:rsid w:val="005728EA"/>
    <w:rsid w:val="005B18FF"/>
    <w:rsid w:val="005C4A9A"/>
    <w:rsid w:val="005D0E25"/>
    <w:rsid w:val="005D7589"/>
    <w:rsid w:val="005F3E61"/>
    <w:rsid w:val="00611D9D"/>
    <w:rsid w:val="00623A4B"/>
    <w:rsid w:val="00656F75"/>
    <w:rsid w:val="00694B47"/>
    <w:rsid w:val="006B0FD4"/>
    <w:rsid w:val="006B72F2"/>
    <w:rsid w:val="006F5B9A"/>
    <w:rsid w:val="00712A9E"/>
    <w:rsid w:val="00716AF9"/>
    <w:rsid w:val="007606BB"/>
    <w:rsid w:val="007867BD"/>
    <w:rsid w:val="007A2314"/>
    <w:rsid w:val="007A2AEE"/>
    <w:rsid w:val="007C5711"/>
    <w:rsid w:val="007F0490"/>
    <w:rsid w:val="007F0ABB"/>
    <w:rsid w:val="007F1471"/>
    <w:rsid w:val="00827A18"/>
    <w:rsid w:val="0084788B"/>
    <w:rsid w:val="00857423"/>
    <w:rsid w:val="00870653"/>
    <w:rsid w:val="008771EF"/>
    <w:rsid w:val="008A05F3"/>
    <w:rsid w:val="008B591F"/>
    <w:rsid w:val="009006DB"/>
    <w:rsid w:val="00903422"/>
    <w:rsid w:val="0093016A"/>
    <w:rsid w:val="00940D32"/>
    <w:rsid w:val="00951131"/>
    <w:rsid w:val="00953801"/>
    <w:rsid w:val="0095484B"/>
    <w:rsid w:val="009843F6"/>
    <w:rsid w:val="00986086"/>
    <w:rsid w:val="00994B54"/>
    <w:rsid w:val="009970DA"/>
    <w:rsid w:val="009B2D07"/>
    <w:rsid w:val="009C6DF1"/>
    <w:rsid w:val="009D3AC8"/>
    <w:rsid w:val="009F697F"/>
    <w:rsid w:val="00A06E66"/>
    <w:rsid w:val="00A101E7"/>
    <w:rsid w:val="00A141EB"/>
    <w:rsid w:val="00A26B59"/>
    <w:rsid w:val="00A51BAB"/>
    <w:rsid w:val="00A81087"/>
    <w:rsid w:val="00A84941"/>
    <w:rsid w:val="00AA391C"/>
    <w:rsid w:val="00AC4AE5"/>
    <w:rsid w:val="00AD0D4A"/>
    <w:rsid w:val="00AD1300"/>
    <w:rsid w:val="00AD6775"/>
    <w:rsid w:val="00AE6580"/>
    <w:rsid w:val="00B20DE1"/>
    <w:rsid w:val="00B36D2A"/>
    <w:rsid w:val="00B40D6D"/>
    <w:rsid w:val="00B42200"/>
    <w:rsid w:val="00B519BB"/>
    <w:rsid w:val="00B7259A"/>
    <w:rsid w:val="00B91155"/>
    <w:rsid w:val="00C24F3C"/>
    <w:rsid w:val="00C4501F"/>
    <w:rsid w:val="00C6454B"/>
    <w:rsid w:val="00C7730D"/>
    <w:rsid w:val="00C9604B"/>
    <w:rsid w:val="00D1215E"/>
    <w:rsid w:val="00D16FF5"/>
    <w:rsid w:val="00D24AAE"/>
    <w:rsid w:val="00D54935"/>
    <w:rsid w:val="00D577E3"/>
    <w:rsid w:val="00D66248"/>
    <w:rsid w:val="00DB476C"/>
    <w:rsid w:val="00DC25E0"/>
    <w:rsid w:val="00DC57FE"/>
    <w:rsid w:val="00DD1251"/>
    <w:rsid w:val="00E1356A"/>
    <w:rsid w:val="00E27958"/>
    <w:rsid w:val="00E42132"/>
    <w:rsid w:val="00E90C0E"/>
    <w:rsid w:val="00E91885"/>
    <w:rsid w:val="00E954BE"/>
    <w:rsid w:val="00EA4FA3"/>
    <w:rsid w:val="00EB049F"/>
    <w:rsid w:val="00EB1544"/>
    <w:rsid w:val="00EE3629"/>
    <w:rsid w:val="00F016F9"/>
    <w:rsid w:val="00F02A9C"/>
    <w:rsid w:val="00F22CA8"/>
    <w:rsid w:val="00F75769"/>
    <w:rsid w:val="00F94ADE"/>
    <w:rsid w:val="00FB053C"/>
    <w:rsid w:val="00FE6D44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152DF"/>
  <w15:docId w15:val="{B6BB4EF9-0E2C-4A8A-89E1-8176DF1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7F3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semiHidden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5316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316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316E6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316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316E6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3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6E6"/>
    <w:rPr>
      <w:rFonts w:ascii="Tahoma" w:eastAsia="Calibri" w:hAnsi="Tahoma" w:cs="Tahoma"/>
      <w:sz w:val="16"/>
      <w:szCs w:val="16"/>
    </w:rPr>
  </w:style>
  <w:style w:type="table" w:styleId="ad">
    <w:name w:val="Table Grid"/>
    <w:basedOn w:val="a1"/>
    <w:uiPriority w:val="59"/>
    <w:rsid w:val="00827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0D07AC"/>
    <w:pPr>
      <w:tabs>
        <w:tab w:val="center" w:pos="4677"/>
        <w:tab w:val="right" w:pos="9355"/>
      </w:tabs>
    </w:pPr>
    <w:rPr>
      <w:rFonts w:ascii="Calibri" w:eastAsia="Times New Roman" w:hAnsi="Calibri"/>
      <w:sz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D07AC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D07AC"/>
    <w:pPr>
      <w:tabs>
        <w:tab w:val="center" w:pos="4677"/>
        <w:tab w:val="right" w:pos="9355"/>
      </w:tabs>
    </w:pPr>
    <w:rPr>
      <w:rFonts w:ascii="Calibri" w:eastAsia="Times New Roman" w:hAnsi="Calibri"/>
      <w:sz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D07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7203DE-8A6F-4D6C-A3C8-837F77187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1176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Начальник отдела</cp:lastModifiedBy>
  <cp:revision>2</cp:revision>
  <cp:lastPrinted>2019-12-11T01:07:00Z</cp:lastPrinted>
  <dcterms:created xsi:type="dcterms:W3CDTF">2020-01-20T23:21:00Z</dcterms:created>
  <dcterms:modified xsi:type="dcterms:W3CDTF">2020-01-20T23:21:00Z</dcterms:modified>
</cp:coreProperties>
</file>