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Default="00626575">
      <w:r>
        <w:t>Принято</w:t>
      </w:r>
      <w:r w:rsidR="009D7707">
        <w:rPr>
          <w:lang w:val="en-US"/>
        </w:rPr>
        <w:t xml:space="preserve"> ______________________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9D7707">
      <w:r>
        <w:t>н</w:t>
      </w:r>
      <w:r w:rsidR="00212E22">
        <w:t>а</w:t>
      </w:r>
      <w:r>
        <w:rPr>
          <w:lang w:val="en-US"/>
        </w:rPr>
        <w:t>_____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lang w:val="en-US"/>
        </w:rPr>
        <w:t>_______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E060D0" w:rsidP="008F7600">
            <w:pPr>
              <w:jc w:val="both"/>
              <w:rPr>
                <w:szCs w:val="20"/>
              </w:rPr>
            </w:pPr>
            <w:r>
              <w:t>О внесении изменени</w:t>
            </w:r>
            <w:r w:rsidR="008F7600">
              <w:t>й</w:t>
            </w:r>
            <w:r>
              <w:t xml:space="preserve"> в решение районного Собрания муниципального образования Корсаковского района от 17.11.2005 № 7 «</w:t>
            </w:r>
            <w:r w:rsidRPr="00E72C54">
              <w:t>Об установлении земельного налога</w:t>
            </w:r>
            <w:r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9D7707" w:rsidRPr="008706D7" w:rsidRDefault="009D7707" w:rsidP="009D7707">
      <w:pPr>
        <w:autoSpaceDE w:val="0"/>
        <w:autoSpaceDN w:val="0"/>
        <w:adjustRightInd w:val="0"/>
        <w:ind w:firstLine="540"/>
        <w:jc w:val="both"/>
      </w:pPr>
      <w:r w:rsidRPr="008706D7">
        <w:t>В соответствии с</w:t>
      </w:r>
      <w:r w:rsidR="0041501C">
        <w:t>о</w:t>
      </w:r>
      <w:r w:rsidRPr="008706D7">
        <w:t xml:space="preserve"> стать</w:t>
      </w:r>
      <w:r w:rsidR="0041501C">
        <w:t>ей</w:t>
      </w:r>
      <w:r w:rsidRPr="008706D7">
        <w:t xml:space="preserve"> 3</w:t>
      </w:r>
      <w:r w:rsidR="00E06376">
        <w:t>9</w:t>
      </w:r>
      <w:r w:rsidR="00380E1C">
        <w:t>4</w:t>
      </w:r>
      <w:r w:rsidR="00E06376">
        <w:t xml:space="preserve"> </w:t>
      </w:r>
      <w:r w:rsidRPr="008706D7">
        <w:t xml:space="preserve">главы </w:t>
      </w:r>
      <w:r w:rsidR="0041501C">
        <w:t>31</w:t>
      </w:r>
      <w:r w:rsidRPr="008706D7">
        <w:t xml:space="preserve"> Налогового кодекса Российской Федерации, </w:t>
      </w:r>
      <w:r w:rsidR="008F7600" w:rsidRPr="00235325">
        <w:t>Федеральны</w:t>
      </w:r>
      <w:r w:rsidR="008F7600">
        <w:t>м</w:t>
      </w:r>
      <w:r w:rsidR="008F7600" w:rsidRPr="00235325">
        <w:t xml:space="preserve"> закон</w:t>
      </w:r>
      <w:r w:rsidR="008F7600">
        <w:t>ом</w:t>
      </w:r>
      <w:r w:rsidR="008F7600" w:rsidRPr="00235325">
        <w:t xml:space="preserve"> от 29.09.2019 </w:t>
      </w:r>
      <w:r w:rsidR="008F7600">
        <w:t>№ 325-ФЗ «</w:t>
      </w:r>
      <w:r w:rsidR="008F7600" w:rsidRPr="00235325">
        <w:t>О внесении изменений в части первую и вторую Налогового кодекса Российской Федерации</w:t>
      </w:r>
      <w:r w:rsidR="008F7600">
        <w:t xml:space="preserve">», </w:t>
      </w:r>
      <w:r w:rsidRPr="008706D7">
        <w:t>на основании статьи 27 Устава муниципального образования «Корсаковский городской округ»  Сахалинской области Собрание РЕШИЛО:</w:t>
      </w:r>
    </w:p>
    <w:p w:rsidR="00380E1C" w:rsidRDefault="00234E57" w:rsidP="00380E1C">
      <w:pPr>
        <w:autoSpaceDE w:val="0"/>
        <w:autoSpaceDN w:val="0"/>
        <w:adjustRightInd w:val="0"/>
        <w:ind w:firstLine="567"/>
        <w:jc w:val="both"/>
      </w:pPr>
      <w:r>
        <w:t>1</w:t>
      </w:r>
      <w:r w:rsidRPr="00380E1C">
        <w:t>.</w:t>
      </w:r>
      <w:r w:rsidR="00072949">
        <w:t xml:space="preserve"> В</w:t>
      </w:r>
      <w:r w:rsidR="008F7600">
        <w:t>нести в</w:t>
      </w:r>
      <w:r w:rsidR="001F4C24" w:rsidRPr="00380E1C">
        <w:t xml:space="preserve"> </w:t>
      </w:r>
      <w:r>
        <w:t>решени</w:t>
      </w:r>
      <w:r w:rsidR="00072949">
        <w:t>е</w:t>
      </w:r>
      <w:r>
        <w:t xml:space="preserve"> районного Собрания муниципального образования Корсаковского района от 17.11.2005 № 7 «</w:t>
      </w:r>
      <w:r w:rsidRPr="00E72C54">
        <w:t>Об установлении земельного налога</w:t>
      </w:r>
      <w:r>
        <w:t xml:space="preserve">» (в редакции решения районного Собрания муниципального образования Корсаковского района от 05.11.2008 № 104, решений Собрания Корсаковского городского округа от 05.05.2009 № </w:t>
      </w:r>
      <w:hyperlink r:id="rId9" w:history="1">
        <w:r>
          <w:t>114</w:t>
        </w:r>
      </w:hyperlink>
      <w:r w:rsidRPr="00CB4B8B">
        <w:t xml:space="preserve">, от 22.12.2009 </w:t>
      </w:r>
      <w:hyperlink r:id="rId10" w:history="1">
        <w:r>
          <w:t>№</w:t>
        </w:r>
        <w:r w:rsidRPr="00CB4B8B">
          <w:t xml:space="preserve"> 2</w:t>
        </w:r>
      </w:hyperlink>
      <w:r w:rsidRPr="00CB4B8B">
        <w:t xml:space="preserve">, от 26.11.2010 </w:t>
      </w:r>
      <w:hyperlink r:id="rId11" w:history="1">
        <w:r>
          <w:t>№</w:t>
        </w:r>
        <w:r w:rsidRPr="00CB4B8B">
          <w:t xml:space="preserve"> 21</w:t>
        </w:r>
      </w:hyperlink>
      <w:r w:rsidRPr="00CB4B8B">
        <w:t xml:space="preserve">, от 07.09.2011 </w:t>
      </w:r>
      <w:hyperlink r:id="rId12" w:history="1">
        <w:r>
          <w:t>№</w:t>
        </w:r>
        <w:r w:rsidRPr="00CB4B8B">
          <w:t xml:space="preserve"> 40</w:t>
        </w:r>
      </w:hyperlink>
      <w:r w:rsidRPr="00CB4B8B">
        <w:t xml:space="preserve">, от 01.03.2012 </w:t>
      </w:r>
      <w:hyperlink r:id="rId13" w:history="1">
        <w:r>
          <w:t>№</w:t>
        </w:r>
        <w:r w:rsidRPr="00CB4B8B">
          <w:t xml:space="preserve"> 52</w:t>
        </w:r>
      </w:hyperlink>
      <w:r w:rsidRPr="00CB4B8B">
        <w:t xml:space="preserve">, от 23.11.2012 </w:t>
      </w:r>
      <w:hyperlink r:id="rId14" w:history="1">
        <w:r>
          <w:t>№</w:t>
        </w:r>
        <w:r w:rsidRPr="00CB4B8B">
          <w:t xml:space="preserve"> 68</w:t>
        </w:r>
      </w:hyperlink>
      <w:r w:rsidRPr="00CB4B8B">
        <w:t xml:space="preserve">, от 05.09.2013 </w:t>
      </w:r>
      <w:hyperlink r:id="rId15" w:history="1">
        <w:r>
          <w:t>№</w:t>
        </w:r>
        <w:r w:rsidRPr="00CB4B8B">
          <w:t xml:space="preserve"> 86</w:t>
        </w:r>
      </w:hyperlink>
      <w:r w:rsidRPr="00CB4B8B">
        <w:t xml:space="preserve">, от 22.11.2013 </w:t>
      </w:r>
      <w:hyperlink r:id="rId16" w:history="1">
        <w:r>
          <w:t>№</w:t>
        </w:r>
        <w:r w:rsidRPr="00CB4B8B">
          <w:t xml:space="preserve"> 2</w:t>
        </w:r>
      </w:hyperlink>
      <w:r w:rsidRPr="00CB4B8B">
        <w:t xml:space="preserve">, от 20.08.2014 </w:t>
      </w:r>
      <w:hyperlink r:id="rId17" w:history="1">
        <w:r>
          <w:t>№</w:t>
        </w:r>
        <w:r w:rsidRPr="00CB4B8B">
          <w:t xml:space="preserve"> 29</w:t>
        </w:r>
      </w:hyperlink>
      <w:r w:rsidR="00A82914">
        <w:t>,</w:t>
      </w:r>
      <w:r>
        <w:t xml:space="preserve"> от 31.03.2016 № 89</w:t>
      </w:r>
      <w:r w:rsidR="00A82914">
        <w:t>,</w:t>
      </w:r>
      <w:r>
        <w:t xml:space="preserve"> от 29.09</w:t>
      </w:r>
      <w:r w:rsidR="009D069D">
        <w:t>.</w:t>
      </w:r>
      <w:r>
        <w:t>2016 № 114</w:t>
      </w:r>
      <w:r w:rsidR="00C0088A">
        <w:t>, от 31.08.2017 № 162</w:t>
      </w:r>
      <w:r w:rsidR="009D7707">
        <w:t>, от 29.11.2018 № 44</w:t>
      </w:r>
      <w:r w:rsidR="00380E1C">
        <w:t>, от 31.10.2019 № 99</w:t>
      </w:r>
      <w:r w:rsidRPr="00CB4B8B">
        <w:t>)</w:t>
      </w:r>
      <w:r w:rsidR="00072949">
        <w:t xml:space="preserve"> следующие изменения: </w:t>
      </w:r>
      <w:r>
        <w:t xml:space="preserve"> </w:t>
      </w:r>
      <w:r w:rsidR="009D7707">
        <w:t xml:space="preserve"> </w:t>
      </w:r>
    </w:p>
    <w:p w:rsidR="00E272FD" w:rsidRDefault="008F7600" w:rsidP="00B14642">
      <w:pPr>
        <w:autoSpaceDE w:val="0"/>
        <w:autoSpaceDN w:val="0"/>
        <w:adjustRightInd w:val="0"/>
        <w:ind w:firstLine="567"/>
        <w:jc w:val="both"/>
      </w:pPr>
      <w:r>
        <w:t>1.1.</w:t>
      </w:r>
      <w:r w:rsidR="00E272FD">
        <w:t xml:space="preserve"> </w:t>
      </w:r>
      <w:r>
        <w:t>А</w:t>
      </w:r>
      <w:hyperlink r:id="rId18" w:history="1">
        <w:r w:rsidR="00072949" w:rsidRPr="00380E1C">
          <w:t xml:space="preserve">бзац третий подпункта 1 пункта </w:t>
        </w:r>
        <w:r w:rsidR="00072949">
          <w:t>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  </w:r>
      </w:hyperlink>
      <w:r w:rsidR="00366675">
        <w:t>.</w:t>
      </w:r>
    </w:p>
    <w:p w:rsidR="008F7600" w:rsidRDefault="008F7600" w:rsidP="00B14642">
      <w:pPr>
        <w:autoSpaceDE w:val="0"/>
        <w:autoSpaceDN w:val="0"/>
        <w:adjustRightInd w:val="0"/>
        <w:ind w:firstLine="567"/>
        <w:jc w:val="both"/>
      </w:pPr>
      <w:r>
        <w:t>1.</w:t>
      </w:r>
      <w:r w:rsidR="00380E1C">
        <w:t>2</w:t>
      </w:r>
      <w:r>
        <w:t>. А</w:t>
      </w:r>
      <w:r w:rsidR="00B14642">
        <w:t>бзац четвертый подпункта 1 пункта 2</w:t>
      </w:r>
      <w:r w:rsidR="00380E1C" w:rsidRPr="00380E1C">
        <w:t xml:space="preserve"> изложить в следующей редакции:</w:t>
      </w:r>
      <w:r w:rsidR="00B14642">
        <w:t xml:space="preserve"> </w:t>
      </w:r>
    </w:p>
    <w:p w:rsidR="00E272FD" w:rsidRDefault="00B14642" w:rsidP="00B14642">
      <w:pPr>
        <w:autoSpaceDE w:val="0"/>
        <w:autoSpaceDN w:val="0"/>
        <w:adjustRightInd w:val="0"/>
        <w:ind w:firstLine="567"/>
        <w:jc w:val="both"/>
      </w:pPr>
      <w:r>
        <w:t xml:space="preserve">«- </w:t>
      </w:r>
      <w:r w:rsidR="00380E1C" w:rsidRPr="00380E1C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9" w:history="1">
        <w:r w:rsidR="00380E1C" w:rsidRPr="00380E1C">
          <w:t>законом</w:t>
        </w:r>
      </w:hyperlink>
      <w:r w:rsidR="00380E1C" w:rsidRPr="00380E1C">
        <w:t xml:space="preserve"> от 29 июля 2017 года </w:t>
      </w:r>
      <w:r>
        <w:t>№</w:t>
      </w:r>
      <w:r w:rsidR="00380E1C" w:rsidRPr="00380E1C">
        <w:t xml:space="preserve"> 217-ФЗ </w:t>
      </w:r>
      <w:r>
        <w:t>«</w:t>
      </w:r>
      <w:r w:rsidR="00380E1C" w:rsidRPr="00380E1C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»</w:t>
      </w:r>
      <w:r w:rsidR="00366675">
        <w:t>.</w:t>
      </w:r>
    </w:p>
    <w:p w:rsidR="009D7707" w:rsidRDefault="00366675" w:rsidP="00B14642">
      <w:pPr>
        <w:autoSpaceDE w:val="0"/>
        <w:autoSpaceDN w:val="0"/>
        <w:adjustRightInd w:val="0"/>
        <w:ind w:firstLine="567"/>
        <w:jc w:val="both"/>
      </w:pPr>
      <w:r>
        <w:t>1.3.</w:t>
      </w:r>
      <w:r w:rsidR="00072949">
        <w:t xml:space="preserve"> </w:t>
      </w:r>
      <w:r>
        <w:t>П</w:t>
      </w:r>
      <w:r w:rsidR="00072949">
        <w:t xml:space="preserve">ункт 6 </w:t>
      </w:r>
      <w:r w:rsidR="00E272FD">
        <w:t>исключить.</w:t>
      </w:r>
      <w:r w:rsidR="00B14642">
        <w:t xml:space="preserve"> </w:t>
      </w:r>
    </w:p>
    <w:p w:rsidR="00E272FD" w:rsidRDefault="00E272FD" w:rsidP="00B14642">
      <w:pPr>
        <w:autoSpaceDE w:val="0"/>
        <w:autoSpaceDN w:val="0"/>
        <w:adjustRightInd w:val="0"/>
        <w:ind w:firstLine="567"/>
        <w:jc w:val="both"/>
      </w:pPr>
      <w:r>
        <w:t>2</w:t>
      </w:r>
      <w:r w:rsidR="00B14642">
        <w:t xml:space="preserve">. Настоящее решение </w:t>
      </w:r>
      <w:r w:rsidR="00366675">
        <w:t xml:space="preserve">распространяется на правоотношения, возникшие с 01 </w:t>
      </w:r>
      <w:r w:rsidR="00B14642">
        <w:t>января 2020 года</w:t>
      </w:r>
      <w:r w:rsidR="00366675">
        <w:t xml:space="preserve">, за исключением подпункта </w:t>
      </w:r>
      <w:r w:rsidR="00994B1B" w:rsidRPr="00994B1B">
        <w:t>1</w:t>
      </w:r>
      <w:r w:rsidR="00994B1B">
        <w:t>.</w:t>
      </w:r>
      <w:r w:rsidR="00366675">
        <w:t xml:space="preserve">3 пункта 1, вступающего в силу с 01 января </w:t>
      </w:r>
      <w:r>
        <w:t>2021 года.</w:t>
      </w:r>
    </w:p>
    <w:p w:rsidR="00B14642" w:rsidRDefault="00366675" w:rsidP="00B14642">
      <w:pPr>
        <w:autoSpaceDE w:val="0"/>
        <w:autoSpaceDN w:val="0"/>
        <w:adjustRightInd w:val="0"/>
        <w:ind w:firstLine="567"/>
        <w:jc w:val="both"/>
      </w:pPr>
      <w:r>
        <w:t>3</w:t>
      </w:r>
      <w:r w:rsidR="00B14642">
        <w:t>. Опубликовать настоящее решение в газете «Восход».</w:t>
      </w:r>
    </w:p>
    <w:p w:rsidR="00B14642" w:rsidRDefault="00B14642" w:rsidP="00081AA2">
      <w:pPr>
        <w:pStyle w:val="21"/>
        <w:ind w:firstLine="0"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>Корсаковского городского округа                                                                           Л.Д. Хмыз</w:t>
      </w:r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     </w:t>
      </w:r>
      <w:r w:rsidR="00245638">
        <w:t>Т</w:t>
      </w:r>
      <w:r>
        <w:t xml:space="preserve">.В. </w:t>
      </w:r>
      <w:r w:rsidR="00245638">
        <w:t>Магинский</w:t>
      </w:r>
    </w:p>
    <w:sectPr w:rsidR="00480228" w:rsidSect="001002DA">
      <w:headerReference w:type="default" r:id="rId20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0C" w:rsidRDefault="00805A0C">
      <w:r>
        <w:separator/>
      </w:r>
    </w:p>
  </w:endnote>
  <w:endnote w:type="continuationSeparator" w:id="0">
    <w:p w:rsidR="00805A0C" w:rsidRDefault="0080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0C" w:rsidRDefault="00805A0C">
      <w:r>
        <w:separator/>
      </w:r>
    </w:p>
  </w:footnote>
  <w:footnote w:type="continuationSeparator" w:id="0">
    <w:p w:rsidR="00805A0C" w:rsidRDefault="0080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366675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108EA"/>
    <w:rsid w:val="0001784A"/>
    <w:rsid w:val="00021311"/>
    <w:rsid w:val="00026ABD"/>
    <w:rsid w:val="0004509E"/>
    <w:rsid w:val="0004577C"/>
    <w:rsid w:val="00047D6F"/>
    <w:rsid w:val="00047FE5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60D7"/>
    <w:rsid w:val="00337CDE"/>
    <w:rsid w:val="0034185C"/>
    <w:rsid w:val="00342832"/>
    <w:rsid w:val="00343D4B"/>
    <w:rsid w:val="0034660E"/>
    <w:rsid w:val="003474B4"/>
    <w:rsid w:val="003474EB"/>
    <w:rsid w:val="00350D75"/>
    <w:rsid w:val="00352E8F"/>
    <w:rsid w:val="003549B2"/>
    <w:rsid w:val="003563C0"/>
    <w:rsid w:val="00366675"/>
    <w:rsid w:val="00375049"/>
    <w:rsid w:val="00380E1C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137C"/>
    <w:rsid w:val="005C23CA"/>
    <w:rsid w:val="005C6EEA"/>
    <w:rsid w:val="005D256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523B"/>
    <w:rsid w:val="006C1FC5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907C1"/>
    <w:rsid w:val="00793C1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05A0C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53808"/>
    <w:rsid w:val="00855625"/>
    <w:rsid w:val="00856475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5A64"/>
    <w:rsid w:val="00AC617C"/>
    <w:rsid w:val="00AC76D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F53"/>
    <w:rsid w:val="00B205CA"/>
    <w:rsid w:val="00B2465B"/>
    <w:rsid w:val="00B316F8"/>
    <w:rsid w:val="00B332A8"/>
    <w:rsid w:val="00B344AC"/>
    <w:rsid w:val="00B35F45"/>
    <w:rsid w:val="00B3639D"/>
    <w:rsid w:val="00B36EDB"/>
    <w:rsid w:val="00B43A98"/>
    <w:rsid w:val="00B623FC"/>
    <w:rsid w:val="00B64499"/>
    <w:rsid w:val="00B64697"/>
    <w:rsid w:val="00B65604"/>
    <w:rsid w:val="00B7255F"/>
    <w:rsid w:val="00B73E70"/>
    <w:rsid w:val="00B904D2"/>
    <w:rsid w:val="00B959A5"/>
    <w:rsid w:val="00BA386C"/>
    <w:rsid w:val="00BA458E"/>
    <w:rsid w:val="00BB4D15"/>
    <w:rsid w:val="00BB75F2"/>
    <w:rsid w:val="00BC0C74"/>
    <w:rsid w:val="00BC2E42"/>
    <w:rsid w:val="00BC545B"/>
    <w:rsid w:val="00BD3E93"/>
    <w:rsid w:val="00BD6992"/>
    <w:rsid w:val="00BE025E"/>
    <w:rsid w:val="00BE4D7D"/>
    <w:rsid w:val="00BE6822"/>
    <w:rsid w:val="00BF19C2"/>
    <w:rsid w:val="00BF41AE"/>
    <w:rsid w:val="00C0088A"/>
    <w:rsid w:val="00C016AE"/>
    <w:rsid w:val="00C01F38"/>
    <w:rsid w:val="00C03548"/>
    <w:rsid w:val="00C07375"/>
    <w:rsid w:val="00C07B39"/>
    <w:rsid w:val="00C100E7"/>
    <w:rsid w:val="00C306D1"/>
    <w:rsid w:val="00C3162A"/>
    <w:rsid w:val="00C32335"/>
    <w:rsid w:val="00C32A5F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D01171"/>
    <w:rsid w:val="00D026F5"/>
    <w:rsid w:val="00D0434B"/>
    <w:rsid w:val="00D05D79"/>
    <w:rsid w:val="00D10B50"/>
    <w:rsid w:val="00D27056"/>
    <w:rsid w:val="00D357F8"/>
    <w:rsid w:val="00D44B3B"/>
    <w:rsid w:val="00D46714"/>
    <w:rsid w:val="00D51876"/>
    <w:rsid w:val="00D57021"/>
    <w:rsid w:val="00D57A38"/>
    <w:rsid w:val="00D7683D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50EA0"/>
    <w:rsid w:val="00E530CE"/>
    <w:rsid w:val="00E621AD"/>
    <w:rsid w:val="00E62DCB"/>
    <w:rsid w:val="00E62EFA"/>
    <w:rsid w:val="00E9036C"/>
    <w:rsid w:val="00E92CEC"/>
    <w:rsid w:val="00E92F29"/>
    <w:rsid w:val="00E93757"/>
    <w:rsid w:val="00E946B3"/>
    <w:rsid w:val="00EA6864"/>
    <w:rsid w:val="00EB3251"/>
    <w:rsid w:val="00EC588B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5892C-B1E1-4118-8C51-7C0E52AC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2E06B4F83A112DD75ED9C89688D5EB6A6FA705DB8FF5Ei0h0F" TargetMode="External"/><Relationship Id="rId18" Type="http://schemas.openxmlformats.org/officeDocument/2006/relationships/hyperlink" Target="consultantplus://offline/ref=856685A2663D8364F070889103FE3A05E2B2D43E0A04F6DB6B1F48B1C61C5909189BFBED9643D75E4ED5D8D7FAABEFCF7D798F201687NEd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7664480A112DD75ED9C89688D5EB6A6FA705DB8FF5Ei0h0F" TargetMode="External"/><Relationship Id="rId17" Type="http://schemas.openxmlformats.org/officeDocument/2006/relationships/hyperlink" Target="consultantplus://offline/ref=67AF6FD6884CB80C490ABB1942194BB96DB3D5AB95E7664D84A112DD75ED9C89688D5EB6A6FA705DB8FF5Ei0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26E4B80A112DD75ED9C89688D5EB6A6FA705DB8FF5Ei0h0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3694C87A112DD75ED9C89688D5EB6A6FA705DB8FF5Ei0h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5E06A4F89A112DD75ED9C89688D5EB6A6FA705DB8FF5Ei0h0F" TargetMode="External"/><Relationship Id="rId10" Type="http://schemas.openxmlformats.org/officeDocument/2006/relationships/hyperlink" Target="consultantplus://offline/ref=67AF6FD6884CB80C490ABB1942194BB96DB3D5AB93E06F4F81A112DD75ED9C89688D5EB6A6FA705DB8FF5Ei0h0F" TargetMode="External"/><Relationship Id="rId19" Type="http://schemas.openxmlformats.org/officeDocument/2006/relationships/hyperlink" Target="consultantplus://offline/ref=FC4C2E72CB9D701713BACA46156BBCFC6E31AA87FB589930AF4C81FFC3D1078997844CB33A0E7D0BB199282251PBk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F6FD6884CB80C490ABB1942194BB96DB3D5AB90E86F4D85A112DD75ED9C89688D5EB6A6FA705DB8FF5Ei0h3F" TargetMode="External"/><Relationship Id="rId14" Type="http://schemas.openxmlformats.org/officeDocument/2006/relationships/hyperlink" Target="consultantplus://offline/ref=67AF6FD6884CB80C490ABB1942194BB96DB3D5AB92E4684E89A112DD75ED9C89688D5EB6A6FA705DB8FF5Ei0h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0319-C345-4257-9B33-B7CE7B39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2</cp:revision>
  <cp:lastPrinted>2020-02-12T23:03:00Z</cp:lastPrinted>
  <dcterms:created xsi:type="dcterms:W3CDTF">2020-02-13T01:30:00Z</dcterms:created>
  <dcterms:modified xsi:type="dcterms:W3CDTF">2020-02-13T01:30:00Z</dcterms:modified>
</cp:coreProperties>
</file>