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1648E9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051138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1648E9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91440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F63BD6" w:rsidP="006D6F95">
                            <w:r w:rsidRPr="00F63BD6">
                              <w:t>Об условиях приватизации муниципального недвижимого имущества на 20</w:t>
                            </w:r>
                            <w:r>
                              <w:t>23</w:t>
                            </w:r>
                            <w:r w:rsidRPr="00F63BD6"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" strokecolor="white">
                <v:textbox>
                  <w:txbxContent>
                    <w:p w:rsidR="006D6F95" w:rsidRDefault="00F63BD6" w:rsidP="006D6F95">
                      <w:r w:rsidRPr="00F63BD6">
                        <w:t>Об условиях приватизации муниципального недвижимого имущества на 20</w:t>
                      </w:r>
                      <w:r>
                        <w:t>23</w:t>
                      </w:r>
                      <w:r w:rsidRPr="00F63BD6"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ED13C8" w:rsidRDefault="00ED13C8" w:rsidP="00E42E3D">
      <w:pPr>
        <w:tabs>
          <w:tab w:val="left" w:pos="0"/>
        </w:tabs>
        <w:ind w:firstLine="567"/>
        <w:jc w:val="both"/>
      </w:pPr>
    </w:p>
    <w:p w:rsidR="00ED13C8" w:rsidRDefault="00ED13C8" w:rsidP="00E42E3D">
      <w:pPr>
        <w:tabs>
          <w:tab w:val="left" w:pos="0"/>
        </w:tabs>
        <w:ind w:firstLine="567"/>
        <w:jc w:val="both"/>
      </w:pPr>
    </w:p>
    <w:p w:rsidR="00F63BD6" w:rsidRPr="00D758C3" w:rsidRDefault="00F63BD6" w:rsidP="00E42E3D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Федеральным законом</w:t>
      </w:r>
      <w:r w:rsidRPr="00AF0FD8">
        <w:t xml:space="preserve"> </w:t>
      </w:r>
      <w:r w:rsidRPr="00D4695A">
        <w:t>от 22.07.2008 № 159-ФЗ «</w:t>
      </w:r>
      <w:r w:rsidRPr="00F63BD6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4695A">
        <w:t>», Законом Сахалинской области</w:t>
      </w:r>
      <w:r>
        <w:t xml:space="preserve"> </w:t>
      </w:r>
      <w:r w:rsidRPr="00D4695A">
        <w:t>от 23.12.2013 № 115-ЗО «Об установлении срока рассрочки оплаты недвижимого имущества, находящегося в государственной собственности Сахалинской области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имущества»,</w:t>
      </w:r>
      <w:r>
        <w:t xml:space="preserve"> р</w:t>
      </w:r>
      <w:r w:rsidRPr="00F63BD6">
        <w:t>ешение</w:t>
      </w:r>
      <w:r>
        <w:t>м</w:t>
      </w:r>
      <w:r w:rsidRPr="00F63BD6">
        <w:t xml:space="preserve"> Собрания Корсаковского городского округа от 30.10.2020 </w:t>
      </w:r>
      <w:r>
        <w:t>№</w:t>
      </w:r>
      <w:r w:rsidRPr="00F63BD6">
        <w:t xml:space="preserve"> 132 </w:t>
      </w:r>
      <w:r>
        <w:t>«</w:t>
      </w:r>
      <w:r w:rsidRPr="00F63BD6">
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t xml:space="preserve">», </w:t>
      </w:r>
      <w:r w:rsidRPr="00D4695A">
        <w:t xml:space="preserve">решением Собрания Корсаковского городского округа от 01.07.2010 № 13 «Об утверждении Положения о порядке приватизации муниципального </w:t>
      </w:r>
      <w:proofErr w:type="gramStart"/>
      <w:r w:rsidRPr="00D4695A">
        <w:t>имущества</w:t>
      </w:r>
      <w:proofErr w:type="gramEnd"/>
      <w:r w:rsidRPr="00D4695A">
        <w:t xml:space="preserve"> Корсаковского городско</w:t>
      </w:r>
      <w:bookmarkStart w:id="0" w:name="_GoBack"/>
      <w:bookmarkEnd w:id="0"/>
      <w:r w:rsidRPr="00D4695A">
        <w:t>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 № 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 xml:space="preserve">а об определении </w:t>
      </w:r>
      <w:r w:rsidR="00E42E3D" w:rsidRPr="00E42E3D">
        <w:t xml:space="preserve">рыночной стоимости муниципального имущества от </w:t>
      </w:r>
      <w:r w:rsidR="00E42E3D">
        <w:t>21.02.2023</w:t>
      </w:r>
      <w:r w:rsidR="00E42E3D" w:rsidRPr="00E42E3D">
        <w:t xml:space="preserve"> № </w:t>
      </w:r>
      <w:r w:rsidR="00E42E3D">
        <w:t xml:space="preserve">2023172, </w:t>
      </w:r>
      <w:r w:rsidRPr="00D4695A">
        <w:t xml:space="preserve">заявления </w:t>
      </w:r>
      <w:r w:rsidR="00E42E3D">
        <w:t xml:space="preserve">ООО «Новый город» от 17.02.2023 </w:t>
      </w:r>
      <w:r w:rsidRPr="00D758C3">
        <w:t>Собрание РЕШИЛО:</w:t>
      </w:r>
    </w:p>
    <w:p w:rsidR="00F63BD6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>1. Приватизировать</w:t>
      </w:r>
      <w:r>
        <w:t>:</w:t>
      </w:r>
    </w:p>
    <w:p w:rsidR="0016674A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</w:t>
      </w:r>
      <w:r w:rsidR="00E42E3D">
        <w:t>1</w:t>
      </w:r>
      <w:r>
        <w:t>.</w:t>
      </w:r>
      <w:r w:rsidRPr="003960E0">
        <w:t xml:space="preserve"> </w:t>
      </w:r>
      <w:r w:rsidR="00E42E3D">
        <w:t xml:space="preserve">Нежилое помещение (кадастровый номер </w:t>
      </w:r>
      <w:r w:rsidR="00E42E3D">
        <w:rPr>
          <w:lang w:eastAsia="en-US"/>
        </w:rPr>
        <w:t>65:04:0000039:1738)</w:t>
      </w:r>
      <w:r w:rsidRPr="003960E0">
        <w:t>, расположенн</w:t>
      </w:r>
      <w:r>
        <w:t>ое</w:t>
      </w:r>
      <w:r w:rsidRPr="003960E0">
        <w:t xml:space="preserve"> по адресу: Сахалинская область</w:t>
      </w:r>
      <w:r>
        <w:t>,</w:t>
      </w:r>
      <w:r w:rsidR="00E42E3D">
        <w:t xml:space="preserve"> </w:t>
      </w:r>
      <w:r w:rsidR="00E42E3D" w:rsidRPr="00E42E3D">
        <w:t>г. Корсаков,</w:t>
      </w:r>
      <w:r w:rsidR="00E42E3D">
        <w:t xml:space="preserve"> </w:t>
      </w:r>
      <w:r w:rsidR="00E42E3D" w:rsidRPr="00E42E3D">
        <w:t>Приморский бульвар, д. 3, но</w:t>
      </w:r>
      <w:r w:rsidR="00E42E3D">
        <w:t>мера на поэтажном плане 1 – 9</w:t>
      </w:r>
      <w:r w:rsidRPr="003960E0">
        <w:t xml:space="preserve">, общей площадью </w:t>
      </w:r>
      <w:r w:rsidR="00E42E3D">
        <w:t>86,9</w:t>
      </w:r>
      <w:r w:rsidRPr="003960E0">
        <w:t xml:space="preserve"> кв. метр</w:t>
      </w:r>
      <w:r w:rsidR="00E42E3D">
        <w:t>ов</w:t>
      </w:r>
      <w:r w:rsidRPr="003960E0">
        <w:t xml:space="preserve">, </w:t>
      </w:r>
      <w:r w:rsidRPr="005F2BE7">
        <w:t xml:space="preserve">по цене, равной его рыночной стоимости – </w:t>
      </w:r>
      <w:r w:rsidR="00E42E3D">
        <w:t>7 878 000</w:t>
      </w:r>
      <w:r w:rsidRPr="005F2BE7">
        <w:t>,00 (</w:t>
      </w:r>
      <w:r w:rsidR="00E42E3D">
        <w:t xml:space="preserve">семь миллионов </w:t>
      </w:r>
      <w:r w:rsidR="0016674A">
        <w:t>восемьсот семьдесят восемь тысяч</w:t>
      </w:r>
      <w:r w:rsidRPr="005F2BE7">
        <w:t xml:space="preserve">) рублей, без </w:t>
      </w:r>
      <w:r>
        <w:t>налога на добавленную стоимость</w:t>
      </w:r>
      <w:r w:rsidR="0016674A">
        <w:t>.</w:t>
      </w:r>
    </w:p>
    <w:p w:rsidR="00F63BD6" w:rsidRPr="000E524F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</w:t>
      </w:r>
      <w:proofErr w:type="gramStart"/>
      <w:r w:rsidRPr="000E524F">
        <w:t xml:space="preserve">порядке,   </w:t>
      </w:r>
      <w:proofErr w:type="gramEnd"/>
      <w:r w:rsidRPr="000E524F">
        <w:t xml:space="preserve">                        установленном Федеральным законом от 29.07.1998 № 135-ФЗ «Об оценочной                          </w:t>
      </w:r>
      <w:r w:rsidRPr="000E524F">
        <w:lastRenderedPageBreak/>
        <w:t xml:space="preserve">деятельности в Российской Федерации», в целях реализации </w:t>
      </w:r>
      <w:r w:rsidR="0016674A">
        <w:t>ООО «Новый город»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:rsidR="00F63BD6" w:rsidRPr="00620907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 w:rsidR="0016674A">
        <w:t xml:space="preserve"> ежемесячно</w:t>
      </w:r>
      <w:r w:rsidRPr="000E524F">
        <w:t xml:space="preserve"> равными долями в течение пяти лет.</w:t>
      </w:r>
    </w:p>
    <w:p w:rsidR="00F63BD6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20907">
        <w:t>2. Опубликовать настоящее решение в газете «Восход»</w:t>
      </w:r>
      <w:r>
        <w:t xml:space="preserve"> и</w:t>
      </w:r>
      <w:r w:rsidRPr="00ED2492">
        <w:t xml:space="preserve"> разм</w:t>
      </w:r>
      <w:r>
        <w:t>естить</w:t>
      </w:r>
      <w:r w:rsidRPr="00ED2492">
        <w:t xml:space="preserve"> на официальном сайте в сети </w:t>
      </w:r>
      <w:r>
        <w:t>«</w:t>
      </w:r>
      <w:r w:rsidRPr="00ED2492">
        <w:t>И</w:t>
      </w:r>
      <w:r>
        <w:t>нтернет».</w:t>
      </w:r>
    </w:p>
    <w:p w:rsidR="00B5272E" w:rsidRDefault="00B5272E" w:rsidP="001F0008">
      <w:pPr>
        <w:ind w:firstLine="900"/>
      </w:pPr>
    </w:p>
    <w:p w:rsidR="00E42E3D" w:rsidRDefault="00E42E3D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D6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138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48E9"/>
    <w:rsid w:val="00166009"/>
    <w:rsid w:val="00166359"/>
    <w:rsid w:val="0016674A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2E3D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13C8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3BD6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2D7B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AED24-3C6C-4B2C-B837-1A04E2B2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41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Маликов Евгений Игоревич</cp:lastModifiedBy>
  <cp:revision>4</cp:revision>
  <cp:lastPrinted>2023-03-22T01:23:00Z</cp:lastPrinted>
  <dcterms:created xsi:type="dcterms:W3CDTF">2023-03-13T06:52:00Z</dcterms:created>
  <dcterms:modified xsi:type="dcterms:W3CDTF">2023-03-22T01:26:00Z</dcterms:modified>
</cp:coreProperties>
</file>