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0139" w14:textId="77777777"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9B397CE" wp14:editId="49D37840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5D268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14:paraId="5F25AC6E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</w:p>
    <w:p w14:paraId="4354F132" w14:textId="77777777"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14:paraId="2CB5E0F5" w14:textId="77777777" w:rsidR="00302B2C" w:rsidRPr="00D27133" w:rsidRDefault="00302B2C" w:rsidP="007A1C96">
      <w:pPr>
        <w:jc w:val="center"/>
        <w:rPr>
          <w:b/>
          <w:sz w:val="12"/>
          <w:szCs w:val="12"/>
        </w:rPr>
      </w:pPr>
    </w:p>
    <w:p w14:paraId="5883F004" w14:textId="77777777" w:rsidR="002054E7" w:rsidRPr="00D27133" w:rsidRDefault="002054E7" w:rsidP="00975330">
      <w:pPr>
        <w:jc w:val="center"/>
        <w:rPr>
          <w:b/>
          <w:sz w:val="12"/>
          <w:szCs w:val="12"/>
        </w:rPr>
      </w:pPr>
    </w:p>
    <w:p w14:paraId="589BC190" w14:textId="77777777" w:rsidR="002C0F18" w:rsidRPr="00302B2C" w:rsidRDefault="00626575">
      <w:pPr>
        <w:rPr>
          <w:sz w:val="12"/>
          <w:szCs w:val="12"/>
        </w:rPr>
      </w:pPr>
      <w:r w:rsidRPr="00D27133">
        <w:t>Принято</w:t>
      </w:r>
      <w:r w:rsidR="009E48C8">
        <w:t xml:space="preserve"> </w:t>
      </w:r>
      <w:r w:rsidR="00B0203E" w:rsidRPr="00B0203E">
        <w:rPr>
          <w:u w:val="single"/>
        </w:rPr>
        <w:t xml:space="preserve">            </w:t>
      </w:r>
      <w:r w:rsidR="00302B2C">
        <w:rPr>
          <w:u w:val="single"/>
        </w:rPr>
        <w:t xml:space="preserve">   </w:t>
      </w:r>
      <w:r w:rsidR="009E48C8">
        <w:t xml:space="preserve">№ </w:t>
      </w:r>
      <w:r w:rsidR="00302B2C">
        <w:t>________</w:t>
      </w:r>
      <w:r w:rsidR="00B0203E" w:rsidRPr="00302B2C">
        <w:rPr>
          <w:u w:val="single"/>
        </w:rPr>
        <w:t xml:space="preserve">      </w:t>
      </w:r>
      <w:r w:rsidR="00B0203E" w:rsidRPr="00302B2C">
        <w:rPr>
          <w:sz w:val="12"/>
          <w:szCs w:val="12"/>
        </w:rPr>
        <w:t xml:space="preserve"> </w:t>
      </w:r>
    </w:p>
    <w:p w14:paraId="6A5D91AB" w14:textId="77777777" w:rsidR="002C0F18" w:rsidRPr="00D27133" w:rsidRDefault="002C0F18">
      <w:pPr>
        <w:rPr>
          <w:sz w:val="12"/>
          <w:szCs w:val="12"/>
        </w:rPr>
      </w:pPr>
    </w:p>
    <w:p w14:paraId="22AA3D97" w14:textId="77777777" w:rsidR="002C0F18" w:rsidRPr="00D27133" w:rsidRDefault="009E48C8">
      <w:r>
        <w:t>н</w:t>
      </w:r>
      <w:r w:rsidR="00212E22" w:rsidRPr="00D27133">
        <w:t>а</w:t>
      </w:r>
      <w:r>
        <w:t xml:space="preserve"> </w:t>
      </w:r>
      <w:r w:rsidR="00B0203E">
        <w:rPr>
          <w:u w:val="single"/>
        </w:rPr>
        <w:t xml:space="preserve">           </w:t>
      </w:r>
      <w:r>
        <w:t xml:space="preserve">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>
        <w:t xml:space="preserve"> </w:t>
      </w:r>
      <w:r w:rsidR="00F46288">
        <w:rPr>
          <w:u w:val="single"/>
        </w:rPr>
        <w:t>7</w:t>
      </w:r>
      <w:r w:rsidRPr="009E48C8">
        <w:rPr>
          <w:u w:val="single"/>
        </w:rPr>
        <w:t>-го</w:t>
      </w:r>
      <w:r>
        <w:t xml:space="preserve"> </w:t>
      </w:r>
      <w:r w:rsidR="002C0F18" w:rsidRPr="00D27133">
        <w:t xml:space="preserve"> созыва</w:t>
      </w:r>
    </w:p>
    <w:p w14:paraId="780995FB" w14:textId="77777777" w:rsidR="00EB7053" w:rsidRPr="00D27133" w:rsidRDefault="00EB7053" w:rsidP="00C30F53">
      <w:pPr>
        <w:ind w:right="5244"/>
        <w:jc w:val="both"/>
        <w:rPr>
          <w:rFonts w:eastAsia="SimSun"/>
        </w:rPr>
      </w:pPr>
    </w:p>
    <w:p w14:paraId="22CBAD01" w14:textId="7742C885" w:rsidR="00C30F53" w:rsidRPr="00D27133" w:rsidRDefault="00DD70A2" w:rsidP="00C30F53">
      <w:pPr>
        <w:ind w:right="5244"/>
        <w:jc w:val="both"/>
        <w:rPr>
          <w:rFonts w:eastAsia="SimSun"/>
        </w:rPr>
      </w:pPr>
      <w:bookmarkStart w:id="0" w:name="_Hlk135737031"/>
      <w:r>
        <w:rPr>
          <w:rFonts w:eastAsia="SimSun"/>
        </w:rPr>
        <w:t xml:space="preserve">О внесении изменений в решение Собрания Корсаковского городского округа </w:t>
      </w:r>
      <w:bookmarkStart w:id="1" w:name="_Hlk135663312"/>
      <w:r>
        <w:rPr>
          <w:rFonts w:eastAsia="SimSun"/>
        </w:rPr>
        <w:t xml:space="preserve">от </w:t>
      </w:r>
      <w:r w:rsidR="00615CE9">
        <w:rPr>
          <w:rFonts w:eastAsia="SimSun"/>
        </w:rPr>
        <w:t>22.10.2021 № 169</w:t>
      </w:r>
      <w:r>
        <w:rPr>
          <w:rFonts w:eastAsia="SimSun"/>
        </w:rPr>
        <w:t xml:space="preserve"> «Об утверждении </w:t>
      </w:r>
      <w:r w:rsidR="00615CE9">
        <w:rPr>
          <w:rFonts w:eastAsia="SimSun"/>
        </w:rPr>
        <w:t>положения о муниципальном земельном контроле на территории муниципального образования «Корсаковский городской округ</w:t>
      </w:r>
      <w:r>
        <w:rPr>
          <w:rFonts w:eastAsia="SimSun"/>
        </w:rPr>
        <w:t>»</w:t>
      </w:r>
      <w:r w:rsidR="00615CE9">
        <w:rPr>
          <w:rFonts w:eastAsia="SimSun"/>
        </w:rPr>
        <w:t xml:space="preserve"> Сахалинской области»</w:t>
      </w:r>
    </w:p>
    <w:bookmarkEnd w:id="0"/>
    <w:bookmarkEnd w:id="1"/>
    <w:p w14:paraId="7AB8CBB6" w14:textId="77777777" w:rsidR="00626575" w:rsidRPr="00D27133" w:rsidRDefault="00626575" w:rsidP="00626575"/>
    <w:p w14:paraId="1E6C08D8" w14:textId="77777777"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14:paraId="319C0689" w14:textId="77777777" w:rsidR="00076794" w:rsidRPr="00E61563" w:rsidRDefault="00076794" w:rsidP="00076794">
      <w:pPr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</w:t>
      </w:r>
      <w:r w:rsidR="00DD70A2">
        <w:t>с частью 8 статьи 37 Федерального закона от 06.10.2003 № 131-ФЗ «Об общих принципах организации местного самоуправления в Российской Федерации», на основании части 2 статьи 43 Устава муниципального образования «Корсаковский городской округ» Сахалинской области</w:t>
      </w:r>
      <w:r w:rsidRPr="00E61563">
        <w:t xml:space="preserve"> Собрание РЕШИЛО:</w:t>
      </w:r>
    </w:p>
    <w:p w14:paraId="49B374DC" w14:textId="667F3927" w:rsidR="00DD70A2" w:rsidRDefault="00DD70A2" w:rsidP="00DD70A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 xml:space="preserve">Внести </w:t>
      </w:r>
      <w:r w:rsidR="00615CE9">
        <w:t>в Положение о муниципальном земельном контроле на территории муниципального образования «Корсаковский городской округ» Сахалинской области</w:t>
      </w:r>
      <w:r>
        <w:t>, утвержденн</w:t>
      </w:r>
      <w:r w:rsidR="00D97645">
        <w:t>ое</w:t>
      </w:r>
      <w:r>
        <w:t xml:space="preserve"> решением Собрания Корсаковского городского округа от </w:t>
      </w:r>
      <w:r w:rsidR="00615CE9">
        <w:t>22.10.2021 № 169</w:t>
      </w:r>
      <w:r>
        <w:t xml:space="preserve"> (далее – </w:t>
      </w:r>
      <w:r w:rsidR="00615CE9">
        <w:t>Положение</w:t>
      </w:r>
      <w:r>
        <w:t>), следующие изменения:</w:t>
      </w:r>
    </w:p>
    <w:p w14:paraId="24F3004B" w14:textId="4E5F24DB" w:rsidR="001D033F" w:rsidRDefault="00DD70A2" w:rsidP="00E22B94">
      <w:pPr>
        <w:pStyle w:val="ConsPlusNormal"/>
        <w:numPr>
          <w:ilvl w:val="1"/>
          <w:numId w:val="6"/>
        </w:numPr>
        <w:ind w:left="0" w:firstLine="709"/>
        <w:jc w:val="both"/>
      </w:pPr>
      <w:r>
        <w:t xml:space="preserve"> </w:t>
      </w:r>
      <w:r w:rsidR="001D033F">
        <w:t xml:space="preserve">Изложить </w:t>
      </w:r>
      <w:r w:rsidR="007E43F4">
        <w:t>под</w:t>
      </w:r>
      <w:r w:rsidR="001D033F">
        <w:t>пункт 4.6.6 Положения в следующей редакции:</w:t>
      </w:r>
    </w:p>
    <w:p w14:paraId="1C82A063" w14:textId="6D60034E" w:rsidR="001D033F" w:rsidRDefault="001D033F" w:rsidP="00E22B94">
      <w:pPr>
        <w:ind w:firstLine="709"/>
        <w:jc w:val="both"/>
      </w:pPr>
      <w:r>
        <w:t>«</w:t>
      </w:r>
      <w:r w:rsidR="00230D91">
        <w:t xml:space="preserve">4.6.6. </w:t>
      </w:r>
      <w:r>
        <w:t xml:space="preserve">Срок проведения выездной проверки составляет не более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8" w:history="1">
        <w:r w:rsidRPr="00533AAD">
          <w:rPr>
            <w:rStyle w:val="a9"/>
            <w:color w:val="auto"/>
            <w:u w:val="none"/>
          </w:rPr>
          <w:t>пункт 6 части 1 статьи 57</w:t>
        </w:r>
      </w:hyperlink>
      <w:r w:rsidRPr="00533AAD">
        <w:t xml:space="preserve"> </w:t>
      </w:r>
      <w:r>
        <w:t>Федерального закона</w:t>
      </w:r>
      <w:r w:rsidR="00533AAD">
        <w:t xml:space="preserve"> № 248-ФЗ</w:t>
      </w:r>
      <w:r>
        <w:t xml:space="preserve">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объекту.».</w:t>
      </w:r>
    </w:p>
    <w:p w14:paraId="189B7B42" w14:textId="45525A86" w:rsidR="009D4FAE" w:rsidRDefault="009D4FAE" w:rsidP="00E22B94">
      <w:pPr>
        <w:pStyle w:val="a8"/>
        <w:numPr>
          <w:ilvl w:val="1"/>
          <w:numId w:val="6"/>
        </w:numPr>
        <w:ind w:left="0" w:firstLine="709"/>
        <w:jc w:val="both"/>
      </w:pPr>
      <w:r>
        <w:t xml:space="preserve"> </w:t>
      </w:r>
      <w:r w:rsidR="007E43F4">
        <w:t>Дополнить подпункт 4.6.9 Положения абзацем следующего содержания:</w:t>
      </w:r>
    </w:p>
    <w:p w14:paraId="3C406090" w14:textId="1B709038" w:rsidR="007E43F4" w:rsidRDefault="007E43F4" w:rsidP="007E43F4">
      <w:pPr>
        <w:ind w:firstLine="540"/>
        <w:jc w:val="both"/>
      </w:pPr>
      <w:r>
        <w:t xml:space="preserve">«Под специальным оборудованием и (или) техническими приборами в настоящем </w:t>
      </w:r>
      <w:r w:rsidR="00533AAD">
        <w:t>Положении</w:t>
      </w:r>
      <w:r>
        <w:t xml:space="preserve">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 </w:t>
      </w:r>
      <w:r w:rsidR="00230D91" w:rsidRPr="00230D91">
        <w:t xml:space="preserve">В случаях проведения контрольных мероприятий, установленных Положением,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</w:t>
      </w:r>
      <w:r w:rsidR="00230D91" w:rsidRPr="00230D91">
        <w:lastRenderedPageBreak/>
        <w:t>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</w:t>
      </w:r>
      <w:r>
        <w:t xml:space="preserve">. Под средствами доступа к информации в настоящем </w:t>
      </w:r>
      <w:r w:rsidR="00533AAD">
        <w:t>Положении</w:t>
      </w:r>
      <w:r>
        <w:t xml:space="preserve">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системах.».</w:t>
      </w:r>
    </w:p>
    <w:p w14:paraId="700985DD" w14:textId="7762D561" w:rsidR="00615CE9" w:rsidRDefault="001D033F" w:rsidP="00E22B94">
      <w:pPr>
        <w:pStyle w:val="ConsPlusNormal"/>
        <w:numPr>
          <w:ilvl w:val="1"/>
          <w:numId w:val="6"/>
        </w:numPr>
        <w:ind w:left="0" w:firstLine="709"/>
        <w:jc w:val="both"/>
      </w:pPr>
      <w:r>
        <w:t xml:space="preserve"> Дополнить </w:t>
      </w:r>
      <w:r w:rsidR="007E43F4">
        <w:t>под</w:t>
      </w:r>
      <w:r>
        <w:t>пункт 4.6.10 Положения абзацами следующего содержания:</w:t>
      </w:r>
    </w:p>
    <w:p w14:paraId="4BEB3A8B" w14:textId="01CAE292" w:rsidR="00615CE9" w:rsidRDefault="00615CE9" w:rsidP="00E22B94">
      <w:pPr>
        <w:ind w:firstLine="709"/>
        <w:jc w:val="both"/>
      </w:pPr>
      <w:r>
        <w:t xml:space="preserve">«О производстве фотосъемки, аудио- и видеозаписи (далее - фиксации) должностное лицо, проводящее контрольное мероприятие, объявляет контролируемому лицу или его представителю. </w:t>
      </w:r>
    </w:p>
    <w:p w14:paraId="1A31B9D2" w14:textId="77777777" w:rsidR="00615CE9" w:rsidRDefault="00615CE9" w:rsidP="00615CE9">
      <w:pPr>
        <w:ind w:firstLine="540"/>
        <w:jc w:val="both"/>
      </w:pPr>
      <w:r>
        <w:t xml:space="preserve">Перед началом фиксации должностное лицо органа муниципального земельного контроля, проводящее контрольное мероприятие, объявляет о начале и об окончании фиксации, о том, кем осуществляется фиксация, о дате и месте проведения фиксации, способе фиксации, виде проводимого контрольного мероприятия; участвующие лица представляются на камеру, называя фамилию, имя, отчество (при наличии) и статус участника. </w:t>
      </w:r>
    </w:p>
    <w:p w14:paraId="00B2602B" w14:textId="4EEC6368" w:rsidR="00615CE9" w:rsidRDefault="00615CE9" w:rsidP="00615CE9">
      <w:pPr>
        <w:ind w:firstLine="540"/>
        <w:jc w:val="both"/>
      </w:pPr>
      <w:r>
        <w:t xml:space="preserve">При производстве фиксации должностное лицо, проводящее контрольное мероприятие, устно поясняет фиксируемые действия участвующих лиц, </w:t>
      </w:r>
      <w:proofErr w:type="spellStart"/>
      <w:r>
        <w:t>поименовывает</w:t>
      </w:r>
      <w:proofErr w:type="spellEnd"/>
      <w:r>
        <w:t xml:space="preserve"> и описывает фиксируемые объекты, предметы, события.». </w:t>
      </w:r>
    </w:p>
    <w:p w14:paraId="23091143" w14:textId="77777777" w:rsidR="00C60721" w:rsidRPr="00F906E0" w:rsidRDefault="00DD70A2" w:rsidP="006D7BD2">
      <w:pPr>
        <w:pStyle w:val="ConsPlusNormal"/>
        <w:ind w:firstLine="709"/>
        <w:jc w:val="both"/>
      </w:pPr>
      <w:r>
        <w:t>2</w:t>
      </w:r>
      <w:r w:rsidR="00C60721" w:rsidRPr="003517DA">
        <w:t>. Опубликовать настоящее</w:t>
      </w:r>
      <w:r w:rsidR="00C60721" w:rsidRPr="00F906E0">
        <w:t xml:space="preserve"> решение в газете «Восход».</w:t>
      </w:r>
    </w:p>
    <w:p w14:paraId="2DE7FA54" w14:textId="77777777" w:rsidR="003517DA" w:rsidRDefault="003517DA" w:rsidP="006D7BD2">
      <w:pPr>
        <w:tabs>
          <w:tab w:val="left" w:pos="993"/>
        </w:tabs>
        <w:ind w:firstLine="709"/>
        <w:contextualSpacing/>
        <w:jc w:val="both"/>
      </w:pPr>
    </w:p>
    <w:p w14:paraId="377B2AD4" w14:textId="77777777" w:rsidR="003517DA" w:rsidRPr="00F906E0" w:rsidRDefault="003517DA" w:rsidP="006D7BD2">
      <w:pPr>
        <w:tabs>
          <w:tab w:val="left" w:pos="993"/>
        </w:tabs>
        <w:ind w:left="709" w:firstLine="709"/>
        <w:contextualSpacing/>
        <w:jc w:val="both"/>
      </w:pPr>
    </w:p>
    <w:p w14:paraId="0B26D758" w14:textId="77777777" w:rsidR="00C60721" w:rsidRPr="00F01A50" w:rsidRDefault="00C60721" w:rsidP="00C60721">
      <w:r w:rsidRPr="00F01A50">
        <w:t>Председатель Собрания</w:t>
      </w:r>
    </w:p>
    <w:p w14:paraId="6C1FF3A7" w14:textId="77777777"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         Л.Д. </w:t>
      </w:r>
      <w:proofErr w:type="spellStart"/>
      <w:r w:rsidRPr="00F01A50">
        <w:t>Хмыз</w:t>
      </w:r>
      <w:proofErr w:type="spellEnd"/>
      <w:r w:rsidRPr="00F01A50">
        <w:t xml:space="preserve">                                                               </w:t>
      </w:r>
    </w:p>
    <w:p w14:paraId="20D33FB6" w14:textId="77777777" w:rsidR="00C60721" w:rsidRPr="00F01A50" w:rsidRDefault="003517DA" w:rsidP="00C60721">
      <w:r>
        <w:t xml:space="preserve"> </w:t>
      </w:r>
    </w:p>
    <w:p w14:paraId="633FEE46" w14:textId="77777777" w:rsidR="00C60721" w:rsidRPr="00F01A50" w:rsidRDefault="00C60721" w:rsidP="00C60721"/>
    <w:p w14:paraId="26A4E65F" w14:textId="77777777" w:rsidR="00C60721" w:rsidRPr="00F01A50" w:rsidRDefault="00E6618B" w:rsidP="00C60721">
      <w:r>
        <w:t>М</w:t>
      </w:r>
      <w:r w:rsidR="00C60721" w:rsidRPr="00F01A50">
        <w:t>эр</w:t>
      </w:r>
    </w:p>
    <w:p w14:paraId="1F26966B" w14:textId="77777777" w:rsidR="007A1C96" w:rsidRDefault="00C60721" w:rsidP="007572F4">
      <w:r w:rsidRPr="00F01A50">
        <w:t xml:space="preserve">Корсаковского городского округа                                </w:t>
      </w:r>
      <w:r w:rsidR="00BF5714">
        <w:t xml:space="preserve"> </w:t>
      </w:r>
      <w:r w:rsidRPr="00F01A50">
        <w:t xml:space="preserve">                                 </w:t>
      </w:r>
      <w:r w:rsidR="00E6618B">
        <w:t xml:space="preserve">          А.В. Ивашов</w:t>
      </w:r>
    </w:p>
    <w:p w14:paraId="26653A6C" w14:textId="77777777" w:rsidR="00076794" w:rsidRDefault="00076794" w:rsidP="007572F4"/>
    <w:p w14:paraId="147F19E1" w14:textId="77777777" w:rsidR="00076794" w:rsidRDefault="00076794" w:rsidP="007572F4"/>
    <w:p w14:paraId="6B107BA4" w14:textId="77777777" w:rsidR="00076794" w:rsidRDefault="00076794" w:rsidP="007572F4"/>
    <w:p w14:paraId="7264378A" w14:textId="77777777" w:rsidR="00F40EEF" w:rsidRDefault="00F40EEF" w:rsidP="00076794">
      <w:pPr>
        <w:jc w:val="right"/>
      </w:pPr>
    </w:p>
    <w:sectPr w:rsidR="00F40EEF" w:rsidSect="007A1C96">
      <w:pgSz w:w="11907" w:h="16840"/>
      <w:pgMar w:top="971" w:right="567" w:bottom="851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9C89" w14:textId="77777777" w:rsidR="00696A21" w:rsidRDefault="00696A21">
      <w:r>
        <w:separator/>
      </w:r>
    </w:p>
  </w:endnote>
  <w:endnote w:type="continuationSeparator" w:id="0">
    <w:p w14:paraId="69D85307" w14:textId="77777777" w:rsidR="00696A21" w:rsidRDefault="0069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04F3" w14:textId="77777777" w:rsidR="00696A21" w:rsidRDefault="00696A21">
      <w:r>
        <w:separator/>
      </w:r>
    </w:p>
  </w:footnote>
  <w:footnote w:type="continuationSeparator" w:id="0">
    <w:p w14:paraId="1CE72ED6" w14:textId="77777777" w:rsidR="00696A21" w:rsidRDefault="0069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307FA9"/>
    <w:multiLevelType w:val="multilevel"/>
    <w:tmpl w:val="E948033A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9AB6E4B"/>
    <w:multiLevelType w:val="hybridMultilevel"/>
    <w:tmpl w:val="5DC4B6EC"/>
    <w:lvl w:ilvl="0" w:tplc="72A8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316161">
    <w:abstractNumId w:val="2"/>
  </w:num>
  <w:num w:numId="2" w16cid:durableId="279916914">
    <w:abstractNumId w:val="1"/>
  </w:num>
  <w:num w:numId="3" w16cid:durableId="689725059">
    <w:abstractNumId w:val="4"/>
  </w:num>
  <w:num w:numId="4" w16cid:durableId="956520385">
    <w:abstractNumId w:val="0"/>
  </w:num>
  <w:num w:numId="5" w16cid:durableId="1114249996">
    <w:abstractNumId w:val="5"/>
  </w:num>
  <w:num w:numId="6" w16cid:durableId="1292401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53"/>
    <w:rsid w:val="00017FB4"/>
    <w:rsid w:val="00023B3B"/>
    <w:rsid w:val="00043CD3"/>
    <w:rsid w:val="0004577C"/>
    <w:rsid w:val="000765B1"/>
    <w:rsid w:val="00076794"/>
    <w:rsid w:val="00082244"/>
    <w:rsid w:val="000A741A"/>
    <w:rsid w:val="000A7EB0"/>
    <w:rsid w:val="000B60DA"/>
    <w:rsid w:val="000C35B5"/>
    <w:rsid w:val="000E42CC"/>
    <w:rsid w:val="00102003"/>
    <w:rsid w:val="00115D7B"/>
    <w:rsid w:val="00145971"/>
    <w:rsid w:val="001774B9"/>
    <w:rsid w:val="001B33AE"/>
    <w:rsid w:val="001C4B9E"/>
    <w:rsid w:val="001C5EF6"/>
    <w:rsid w:val="001D033F"/>
    <w:rsid w:val="001E354B"/>
    <w:rsid w:val="001F1EDE"/>
    <w:rsid w:val="001F7F66"/>
    <w:rsid w:val="00200366"/>
    <w:rsid w:val="002054E7"/>
    <w:rsid w:val="00206648"/>
    <w:rsid w:val="00212E22"/>
    <w:rsid w:val="00230D91"/>
    <w:rsid w:val="0026537A"/>
    <w:rsid w:val="00270150"/>
    <w:rsid w:val="002822CA"/>
    <w:rsid w:val="002A028C"/>
    <w:rsid w:val="002A31AC"/>
    <w:rsid w:val="002C0F18"/>
    <w:rsid w:val="002C1E98"/>
    <w:rsid w:val="002C6173"/>
    <w:rsid w:val="002C7048"/>
    <w:rsid w:val="002D3824"/>
    <w:rsid w:val="00302B2C"/>
    <w:rsid w:val="003139B7"/>
    <w:rsid w:val="00323F61"/>
    <w:rsid w:val="00345674"/>
    <w:rsid w:val="003517DA"/>
    <w:rsid w:val="0036333F"/>
    <w:rsid w:val="003818D6"/>
    <w:rsid w:val="0038526E"/>
    <w:rsid w:val="00395DCE"/>
    <w:rsid w:val="003966C1"/>
    <w:rsid w:val="003A7344"/>
    <w:rsid w:val="003C7EAE"/>
    <w:rsid w:val="003D2536"/>
    <w:rsid w:val="003E0ED1"/>
    <w:rsid w:val="00400BD3"/>
    <w:rsid w:val="0040451F"/>
    <w:rsid w:val="00413EC0"/>
    <w:rsid w:val="00416983"/>
    <w:rsid w:val="00430C94"/>
    <w:rsid w:val="00434F73"/>
    <w:rsid w:val="00454389"/>
    <w:rsid w:val="004666E7"/>
    <w:rsid w:val="00474440"/>
    <w:rsid w:val="004760B1"/>
    <w:rsid w:val="004D1CB8"/>
    <w:rsid w:val="004D2929"/>
    <w:rsid w:val="004D3142"/>
    <w:rsid w:val="004E3C6E"/>
    <w:rsid w:val="004E4580"/>
    <w:rsid w:val="004E543A"/>
    <w:rsid w:val="00510E82"/>
    <w:rsid w:val="00533AAD"/>
    <w:rsid w:val="00534177"/>
    <w:rsid w:val="00534E83"/>
    <w:rsid w:val="00544D93"/>
    <w:rsid w:val="005537F0"/>
    <w:rsid w:val="0055645D"/>
    <w:rsid w:val="005664C2"/>
    <w:rsid w:val="0057762E"/>
    <w:rsid w:val="005B1A6D"/>
    <w:rsid w:val="005B5B47"/>
    <w:rsid w:val="005D224B"/>
    <w:rsid w:val="005E0EB1"/>
    <w:rsid w:val="005E575B"/>
    <w:rsid w:val="00602767"/>
    <w:rsid w:val="00615CE9"/>
    <w:rsid w:val="0062582D"/>
    <w:rsid w:val="00626575"/>
    <w:rsid w:val="006420E6"/>
    <w:rsid w:val="00657796"/>
    <w:rsid w:val="00691B05"/>
    <w:rsid w:val="0069523B"/>
    <w:rsid w:val="00696A21"/>
    <w:rsid w:val="006A207A"/>
    <w:rsid w:val="006A21B7"/>
    <w:rsid w:val="006D07D1"/>
    <w:rsid w:val="006D7BD2"/>
    <w:rsid w:val="0070062D"/>
    <w:rsid w:val="00720D27"/>
    <w:rsid w:val="00726592"/>
    <w:rsid w:val="00727881"/>
    <w:rsid w:val="00734840"/>
    <w:rsid w:val="007572F4"/>
    <w:rsid w:val="007627BD"/>
    <w:rsid w:val="0076382F"/>
    <w:rsid w:val="007703B4"/>
    <w:rsid w:val="00774656"/>
    <w:rsid w:val="007A0B72"/>
    <w:rsid w:val="007A1C96"/>
    <w:rsid w:val="007A52E0"/>
    <w:rsid w:val="007B60DF"/>
    <w:rsid w:val="007C37A8"/>
    <w:rsid w:val="007E43F4"/>
    <w:rsid w:val="007F0A60"/>
    <w:rsid w:val="00800E08"/>
    <w:rsid w:val="00804DEE"/>
    <w:rsid w:val="00815B19"/>
    <w:rsid w:val="008264E3"/>
    <w:rsid w:val="00826C92"/>
    <w:rsid w:val="00834912"/>
    <w:rsid w:val="00836394"/>
    <w:rsid w:val="00844513"/>
    <w:rsid w:val="00845343"/>
    <w:rsid w:val="00883CB3"/>
    <w:rsid w:val="008A5086"/>
    <w:rsid w:val="008A6C49"/>
    <w:rsid w:val="008B5051"/>
    <w:rsid w:val="008B7BC2"/>
    <w:rsid w:val="008E2F2C"/>
    <w:rsid w:val="00913ED9"/>
    <w:rsid w:val="0092455F"/>
    <w:rsid w:val="009528D2"/>
    <w:rsid w:val="00975330"/>
    <w:rsid w:val="009C2101"/>
    <w:rsid w:val="009D2A73"/>
    <w:rsid w:val="009D4FAE"/>
    <w:rsid w:val="009E2808"/>
    <w:rsid w:val="009E48C8"/>
    <w:rsid w:val="009E7AF4"/>
    <w:rsid w:val="009F6988"/>
    <w:rsid w:val="00A02C1A"/>
    <w:rsid w:val="00A25AE9"/>
    <w:rsid w:val="00A403A0"/>
    <w:rsid w:val="00A5547F"/>
    <w:rsid w:val="00AA03A2"/>
    <w:rsid w:val="00AA1B75"/>
    <w:rsid w:val="00AA2C8B"/>
    <w:rsid w:val="00AB20F1"/>
    <w:rsid w:val="00AC0101"/>
    <w:rsid w:val="00AC02CB"/>
    <w:rsid w:val="00AE0B7D"/>
    <w:rsid w:val="00B0203E"/>
    <w:rsid w:val="00B205CA"/>
    <w:rsid w:val="00B26746"/>
    <w:rsid w:val="00B26E88"/>
    <w:rsid w:val="00B32F81"/>
    <w:rsid w:val="00B623FC"/>
    <w:rsid w:val="00B64697"/>
    <w:rsid w:val="00BA2452"/>
    <w:rsid w:val="00BB247A"/>
    <w:rsid w:val="00BB2E83"/>
    <w:rsid w:val="00BB4E55"/>
    <w:rsid w:val="00BF5714"/>
    <w:rsid w:val="00C30F53"/>
    <w:rsid w:val="00C342E4"/>
    <w:rsid w:val="00C35337"/>
    <w:rsid w:val="00C60721"/>
    <w:rsid w:val="00C75558"/>
    <w:rsid w:val="00CC3A68"/>
    <w:rsid w:val="00CF0D74"/>
    <w:rsid w:val="00D00F41"/>
    <w:rsid w:val="00D06023"/>
    <w:rsid w:val="00D1531D"/>
    <w:rsid w:val="00D2633C"/>
    <w:rsid w:val="00D27133"/>
    <w:rsid w:val="00D42D7D"/>
    <w:rsid w:val="00D47753"/>
    <w:rsid w:val="00D575F0"/>
    <w:rsid w:val="00D7683D"/>
    <w:rsid w:val="00D95811"/>
    <w:rsid w:val="00D97645"/>
    <w:rsid w:val="00DA05E5"/>
    <w:rsid w:val="00DA0B05"/>
    <w:rsid w:val="00DA5365"/>
    <w:rsid w:val="00DC365E"/>
    <w:rsid w:val="00DC5A11"/>
    <w:rsid w:val="00DD67F2"/>
    <w:rsid w:val="00DD70A2"/>
    <w:rsid w:val="00DD7383"/>
    <w:rsid w:val="00DE05F5"/>
    <w:rsid w:val="00E111D2"/>
    <w:rsid w:val="00E22B94"/>
    <w:rsid w:val="00E313D2"/>
    <w:rsid w:val="00E35F63"/>
    <w:rsid w:val="00E468E7"/>
    <w:rsid w:val="00E54206"/>
    <w:rsid w:val="00E61563"/>
    <w:rsid w:val="00E619E5"/>
    <w:rsid w:val="00E6618B"/>
    <w:rsid w:val="00E71765"/>
    <w:rsid w:val="00EB51FD"/>
    <w:rsid w:val="00EB7053"/>
    <w:rsid w:val="00EE736B"/>
    <w:rsid w:val="00F041A4"/>
    <w:rsid w:val="00F406AA"/>
    <w:rsid w:val="00F40EEF"/>
    <w:rsid w:val="00F41397"/>
    <w:rsid w:val="00F4351E"/>
    <w:rsid w:val="00F447DE"/>
    <w:rsid w:val="00F46288"/>
    <w:rsid w:val="00F648F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4DA1F"/>
  <w15:docId w15:val="{4422E4BE-5DE2-40EA-AFD8-D3798A1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rsid w:val="00D768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44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47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D0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08&amp;dst=100639&amp;field=134&amp;date=22.05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53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Косякова Екатерина Сергеевна</cp:lastModifiedBy>
  <cp:revision>5</cp:revision>
  <cp:lastPrinted>2023-05-23T01:21:00Z</cp:lastPrinted>
  <dcterms:created xsi:type="dcterms:W3CDTF">2023-05-22T05:49:00Z</dcterms:created>
  <dcterms:modified xsi:type="dcterms:W3CDTF">2023-05-23T03:05:00Z</dcterms:modified>
</cp:coreProperties>
</file>