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BD1" w:rsidRDefault="00590BD1" w:rsidP="00590BD1">
      <w:pPr>
        <w:jc w:val="center"/>
        <w:rPr>
          <w:sz w:val="12"/>
          <w:szCs w:val="12"/>
        </w:rPr>
      </w:pPr>
      <w:r w:rsidRPr="003D77B0">
        <w:rPr>
          <w:noProof/>
        </w:rPr>
        <w:drawing>
          <wp:inline distT="0" distB="0" distL="0" distR="0">
            <wp:extent cx="5905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BD1" w:rsidRDefault="00590BD1" w:rsidP="00590BD1">
      <w:pPr>
        <w:rPr>
          <w:b/>
          <w:sz w:val="28"/>
          <w:szCs w:val="28"/>
        </w:rPr>
      </w:pPr>
    </w:p>
    <w:p w:rsidR="00590BD1" w:rsidRPr="00DA1DF2" w:rsidRDefault="00590BD1" w:rsidP="00590BD1">
      <w:pPr>
        <w:jc w:val="center"/>
        <w:rPr>
          <w:sz w:val="32"/>
          <w:szCs w:val="32"/>
        </w:rPr>
      </w:pPr>
      <w:r w:rsidRPr="00DA1DF2">
        <w:rPr>
          <w:sz w:val="32"/>
          <w:szCs w:val="32"/>
        </w:rPr>
        <w:t>Собрание Корсаковского муниципального округа</w:t>
      </w:r>
    </w:p>
    <w:p w:rsidR="00590BD1" w:rsidRPr="00DA1DF2" w:rsidRDefault="00590BD1" w:rsidP="00590BD1">
      <w:pPr>
        <w:jc w:val="center"/>
        <w:rPr>
          <w:sz w:val="32"/>
          <w:szCs w:val="32"/>
        </w:rPr>
      </w:pPr>
    </w:p>
    <w:p w:rsidR="00590BD1" w:rsidRDefault="00590BD1" w:rsidP="00590BD1">
      <w:pPr>
        <w:jc w:val="center"/>
        <w:rPr>
          <w:b/>
          <w:sz w:val="28"/>
          <w:szCs w:val="28"/>
        </w:rPr>
      </w:pPr>
      <w:r w:rsidRPr="00DA1DF2">
        <w:rPr>
          <w:sz w:val="32"/>
          <w:szCs w:val="32"/>
        </w:rPr>
        <w:t>РЕШЕНИЕ</w:t>
      </w:r>
    </w:p>
    <w:p w:rsidR="00590BD1" w:rsidRDefault="00590BD1" w:rsidP="00590BD1">
      <w:pPr>
        <w:jc w:val="center"/>
        <w:rPr>
          <w:b/>
          <w:sz w:val="28"/>
          <w:szCs w:val="28"/>
        </w:rPr>
      </w:pPr>
    </w:p>
    <w:p w:rsidR="00590BD1" w:rsidRDefault="00590BD1" w:rsidP="00590BD1"/>
    <w:p w:rsidR="00590BD1" w:rsidRDefault="00590BD1" w:rsidP="00590BD1">
      <w:pPr>
        <w:jc w:val="both"/>
      </w:pPr>
      <w:r>
        <w:t xml:space="preserve">Принято </w:t>
      </w:r>
      <w:r w:rsidR="00A96CC6">
        <w:t>____________</w:t>
      </w:r>
      <w:r>
        <w:t xml:space="preserve"> </w:t>
      </w:r>
      <w:r w:rsidRPr="00C42DE8">
        <w:t>№</w:t>
      </w:r>
      <w:r>
        <w:t xml:space="preserve"> </w:t>
      </w:r>
      <w:r w:rsidR="00F84ACD">
        <w:t>___________</w:t>
      </w:r>
      <w:r w:rsidRPr="001454E1">
        <w:rPr>
          <w:color w:val="FFFFFF"/>
        </w:rPr>
        <w:t>.</w:t>
      </w:r>
    </w:p>
    <w:p w:rsidR="00590BD1" w:rsidRPr="002B6277" w:rsidRDefault="00590BD1" w:rsidP="00590BD1">
      <w:pPr>
        <w:jc w:val="both"/>
        <w:rPr>
          <w:u w:val="single"/>
        </w:rPr>
      </w:pPr>
      <w:r>
        <w:t xml:space="preserve">на </w:t>
      </w:r>
      <w:r w:rsidR="00F84ACD">
        <w:t>___________ за</w:t>
      </w:r>
      <w:r>
        <w:t>с</w:t>
      </w:r>
      <w:r w:rsidRPr="00610140">
        <w:t>едании</w:t>
      </w:r>
      <w:r w:rsidRPr="00BE197F">
        <w:t xml:space="preserve"> </w:t>
      </w:r>
      <w:r w:rsidR="00F84ACD">
        <w:t xml:space="preserve">_____ </w:t>
      </w:r>
      <w:r w:rsidRPr="00610140">
        <w:t xml:space="preserve">созыва </w:t>
      </w:r>
    </w:p>
    <w:p w:rsidR="00590BD1" w:rsidRDefault="00590BD1" w:rsidP="00590BD1">
      <w:pPr>
        <w:ind w:firstLine="708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590BD1" w:rsidTr="006B6AB6">
        <w:tc>
          <w:tcPr>
            <w:tcW w:w="4390" w:type="dxa"/>
          </w:tcPr>
          <w:p w:rsidR="00590BD1" w:rsidRDefault="00590BD1" w:rsidP="00590BD1">
            <w:pPr>
              <w:tabs>
                <w:tab w:val="left" w:pos="993"/>
              </w:tabs>
              <w:jc w:val="both"/>
            </w:pPr>
            <w:r w:rsidRPr="00590BD1">
              <w:t>О внесении изменений в решение Собрания Корсаковского городского округа от 28.11.2014 № 33 «О налоге на имущество физических лиц»</w:t>
            </w:r>
          </w:p>
        </w:tc>
      </w:tr>
    </w:tbl>
    <w:p w:rsidR="00590BD1" w:rsidRPr="0068085A" w:rsidRDefault="00590BD1" w:rsidP="00590BD1">
      <w:pPr>
        <w:tabs>
          <w:tab w:val="left" w:pos="993"/>
        </w:tabs>
        <w:jc w:val="both"/>
      </w:pPr>
    </w:p>
    <w:p w:rsidR="006B6AB6" w:rsidRDefault="006B6AB6" w:rsidP="00A96CC6">
      <w:pPr>
        <w:pStyle w:val="aa"/>
        <w:spacing w:before="0" w:beforeAutospacing="0" w:after="0" w:afterAutospacing="0" w:line="288" w:lineRule="atLeast"/>
        <w:ind w:firstLine="540"/>
        <w:jc w:val="both"/>
      </w:pPr>
      <w:r w:rsidRPr="006B6AB6">
        <w:t>В соответствии со статьей 406 Налогового кодекса Российской Федерации,</w:t>
      </w:r>
      <w:r w:rsidR="00A96CC6" w:rsidRPr="00A96CC6">
        <w:t xml:space="preserve"> </w:t>
      </w:r>
      <w:r w:rsidR="00A96CC6">
        <w:t xml:space="preserve">Федеральным законом от 20.03.2025 № 33-ФЗ «Об общих принципах организации местного самоуправления в единой системе публичной власти», Федеральным </w:t>
      </w:r>
      <w:hyperlink r:id="rId7" w:history="1">
        <w:r w:rsidR="00A96CC6" w:rsidRPr="00A96CC6">
          <w:rPr>
            <w:rStyle w:val="ab"/>
            <w:color w:val="auto"/>
            <w:u w:val="none"/>
          </w:rPr>
          <w:t>законом</w:t>
        </w:r>
      </w:hyperlink>
      <w:r w:rsidR="00A96CC6" w:rsidRPr="00A96CC6">
        <w:t xml:space="preserve"> </w:t>
      </w:r>
      <w:r w:rsidR="00A96CC6">
        <w:t>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</w:t>
      </w:r>
      <w:r w:rsidRPr="006B6AB6">
        <w:t xml:space="preserve"> на основании статьи 27 Устава Корсаковского муниципального округа Сахалинской области Собрание РЕШИЛО:</w:t>
      </w:r>
    </w:p>
    <w:p w:rsidR="00A96CC6" w:rsidRPr="009E761D" w:rsidRDefault="00A96CC6" w:rsidP="009E761D">
      <w:pPr>
        <w:pStyle w:val="ConsPlusNormal"/>
        <w:ind w:firstLine="567"/>
        <w:jc w:val="both"/>
      </w:pPr>
      <w:r>
        <w:t xml:space="preserve">1. Внести </w:t>
      </w:r>
      <w:r w:rsidRPr="00590BD1">
        <w:t>в решение Собрания Корсаковского городского округа от 28.11.2014 № 33 «О налоге на имущество физических лиц</w:t>
      </w:r>
      <w:r w:rsidRPr="009E761D">
        <w:t>»</w:t>
      </w:r>
      <w:r w:rsidR="009E761D" w:rsidRPr="009E761D">
        <w:t xml:space="preserve"> (в ред</w:t>
      </w:r>
      <w:r w:rsidR="009E761D">
        <w:t>акции</w:t>
      </w:r>
      <w:r w:rsidR="009E761D" w:rsidRPr="009E761D">
        <w:t xml:space="preserve"> </w:t>
      </w:r>
      <w:r w:rsidR="002B0CE2">
        <w:t>р</w:t>
      </w:r>
      <w:r w:rsidR="009E761D" w:rsidRPr="009E761D">
        <w:t>ешений Собрания Корсаковского городского округа</w:t>
      </w:r>
      <w:r w:rsidR="009E761D">
        <w:t xml:space="preserve"> </w:t>
      </w:r>
      <w:r w:rsidR="009E761D" w:rsidRPr="009E761D">
        <w:t xml:space="preserve">от 25.09.2015 </w:t>
      </w:r>
      <w:r w:rsidR="009E761D">
        <w:t>№</w:t>
      </w:r>
      <w:hyperlink r:id="rId8" w:tooltip="Решение Собрания Корсаковского городского округа от 25.09.2015 N 61 &quot;О внесении изменений в решение Собрания Корсаковского городского округа от 28.11.2014 N 33 &quot;О налоге на имущество физических лиц&quot; {КонсультантПлюс}"/>
      <w:r w:rsidR="009E761D">
        <w:t xml:space="preserve"> 61</w:t>
      </w:r>
      <w:r w:rsidR="009E761D" w:rsidRPr="009E761D">
        <w:t xml:space="preserve">, от 29.11.2018 </w:t>
      </w:r>
      <w:hyperlink r:id="rId9" w:tooltip="Решение Собрания Корсаковского городского округа от 29.11.2018 N 45 &quot;О внесении изменений в решение Собрания Корсаковского городского округа от 28.11.2014 N 33 &quot;О налоге на имущество физических лиц&quot; {КонсультантПлюс}">
        <w:r w:rsidR="009E761D">
          <w:t xml:space="preserve">№ </w:t>
        </w:r>
        <w:r w:rsidR="009E761D" w:rsidRPr="009E761D">
          <w:t>45</w:t>
        </w:r>
      </w:hyperlink>
      <w:r w:rsidR="009E761D" w:rsidRPr="009E761D">
        <w:t xml:space="preserve">, от 31.10.2019 </w:t>
      </w:r>
      <w:r w:rsidR="009E761D">
        <w:t>№</w:t>
      </w:r>
      <w:hyperlink r:id="rId10" w:tooltip="Решение Собрания Корсаковского городского округа от 31.10.2019 N 98 &quot;О внесении изменения в решение Собрания Корсаковского городского округа от 28.11.2014 N 33 &quot;О налоге на имущество физических лиц&quot; {КонсультантПлюс}"/>
      <w:r w:rsidR="009E761D">
        <w:t xml:space="preserve"> 98</w:t>
      </w:r>
      <w:r w:rsidR="009E761D" w:rsidRPr="009E761D">
        <w:t>,</w:t>
      </w:r>
      <w:r w:rsidR="009E761D">
        <w:t xml:space="preserve"> </w:t>
      </w:r>
      <w:r w:rsidR="009E761D" w:rsidRPr="009E761D">
        <w:t xml:space="preserve">от 11.03.2020 </w:t>
      </w:r>
      <w:hyperlink r:id="rId11" w:tooltip="Решение Собрания Корсаковского городского округа от 11.03.2020 N 114 &quot;О внесении изменений в решение Собрания Корсаковского городского округа от 28.11.2014 N 33 &quot;О налоге на имущество физических лиц&quot; {КонсультантПлюс}">
        <w:r w:rsidR="009E761D">
          <w:t>№</w:t>
        </w:r>
        <w:r w:rsidR="009E761D" w:rsidRPr="009E761D">
          <w:t xml:space="preserve"> 114</w:t>
        </w:r>
      </w:hyperlink>
      <w:r w:rsidR="009E761D" w:rsidRPr="009E761D">
        <w:t xml:space="preserve">, от 04.06.2020 </w:t>
      </w:r>
      <w:hyperlink r:id="rId12" w:tooltip="Решение Собрания Корсаковского городского округа от 04.06.2020 N 122 (ред. от 17.07.2020) &quot;О внесении изменений в решение Собрания Корсаковского городского округа от 28.11.2014 N 33 &quot;О налоге на имущество физических лиц&quot; {КонсультантПлюс}">
        <w:r w:rsidR="009E761D">
          <w:t>№</w:t>
        </w:r>
        <w:r w:rsidR="009E761D" w:rsidRPr="009E761D">
          <w:t xml:space="preserve"> 122</w:t>
        </w:r>
      </w:hyperlink>
      <w:r w:rsidR="009E761D" w:rsidRPr="009E761D">
        <w:t xml:space="preserve">, от 29.10.2024 </w:t>
      </w:r>
      <w:hyperlink r:id="rId13" w:tooltip="Решение Собрания Корсаковского городского округа от 29.10.2024 N 77 &quot;О внесении изменений в решение Собрания Корсаковского городского округа от 28.11.2014 N 33 &quot;О налоге на имущество физических лиц&quot; (принято Собранием Корсаковского городского округа 29.10.2024">
        <w:r w:rsidR="009E761D">
          <w:t>№</w:t>
        </w:r>
        <w:r w:rsidR="009E761D" w:rsidRPr="009E761D">
          <w:t xml:space="preserve"> 77</w:t>
        </w:r>
      </w:hyperlink>
      <w:r w:rsidR="009E761D" w:rsidRPr="009E761D">
        <w:t>,</w:t>
      </w:r>
      <w:r w:rsidR="009E761D">
        <w:t xml:space="preserve"> </w:t>
      </w:r>
      <w:r w:rsidR="009E761D" w:rsidRPr="009E761D">
        <w:t xml:space="preserve">от 19.12.2024 </w:t>
      </w:r>
      <w:hyperlink r:id="rId14" w:tooltip="Решение Собрания Корсаковского городского округа от 19.12.2024 N 91 &quot;О внесении изменения в решение Собрания Корсаковского городского округа от 28.11.2014 N 33 &quot;О налоге на имущество физических лиц&quot; (принято Собранием Корсаковского городского округа 19.12.2024">
        <w:r w:rsidR="009E761D">
          <w:t>№</w:t>
        </w:r>
        <w:r w:rsidR="009E761D" w:rsidRPr="009E761D">
          <w:t xml:space="preserve"> 91</w:t>
        </w:r>
      </w:hyperlink>
      <w:r w:rsidR="009E761D" w:rsidRPr="009E761D">
        <w:t>,</w:t>
      </w:r>
      <w:r w:rsidR="009E761D">
        <w:t xml:space="preserve"> </w:t>
      </w:r>
      <w:r w:rsidR="002B0CE2">
        <w:t>р</w:t>
      </w:r>
      <w:hyperlink r:id="rId15" w:tooltip="Решение Собрания Корсаковского муниципального округа от 18.07.2025 N 128 &quot;О внесении изменений в решение Собрания Корсаковского городского округа от 28.11.2014 N 33 &quot;О налоге на имущество физических лиц&quot; (принято Собранием Корсаковского муниципального округа 1">
        <w:r w:rsidR="009E761D" w:rsidRPr="009E761D">
          <w:t>ешения</w:t>
        </w:r>
      </w:hyperlink>
      <w:r w:rsidR="009E761D" w:rsidRPr="009E761D">
        <w:t xml:space="preserve"> Собрания Корсаковского муниципального округа</w:t>
      </w:r>
      <w:r w:rsidR="009E761D">
        <w:t xml:space="preserve"> </w:t>
      </w:r>
      <w:r w:rsidR="009E761D" w:rsidRPr="009E761D">
        <w:t xml:space="preserve">от 18.07.2025 </w:t>
      </w:r>
      <w:r w:rsidR="009E761D">
        <w:t>№</w:t>
      </w:r>
      <w:r w:rsidR="009E761D" w:rsidRPr="009E761D">
        <w:t xml:space="preserve"> 128)</w:t>
      </w:r>
      <w:r w:rsidRPr="009E761D">
        <w:t xml:space="preserve"> следующие изменения:</w:t>
      </w:r>
    </w:p>
    <w:p w:rsidR="007B3E49" w:rsidRDefault="006B6AB6" w:rsidP="007B3E49">
      <w:pPr>
        <w:pStyle w:val="aa"/>
        <w:spacing w:before="0" w:beforeAutospacing="0" w:after="0" w:afterAutospacing="0" w:line="288" w:lineRule="atLeast"/>
        <w:ind w:firstLine="540"/>
        <w:jc w:val="both"/>
      </w:pPr>
      <w:r w:rsidRPr="006B6AB6">
        <w:t>1.</w:t>
      </w:r>
      <w:r w:rsidR="00A96CC6">
        <w:t xml:space="preserve">1. В преамбуле после слов </w:t>
      </w:r>
      <w:r w:rsidR="007B3E49">
        <w:t xml:space="preserve">«Федеральным </w:t>
      </w:r>
      <w:hyperlink r:id="rId16" w:history="1">
        <w:r w:rsidR="007B3E49" w:rsidRPr="007B3E49">
          <w:rPr>
            <w:rStyle w:val="ab"/>
            <w:color w:val="auto"/>
            <w:u w:val="none"/>
          </w:rPr>
          <w:t>законом</w:t>
        </w:r>
      </w:hyperlink>
      <w:r w:rsidR="007B3E49" w:rsidRPr="007B3E49">
        <w:t xml:space="preserve"> </w:t>
      </w:r>
      <w:r w:rsidR="007B3E49">
        <w:t xml:space="preserve">от 06.10.2003 № 131-ФЗ «Об общих принципах организации местного самоуправления в Российской Федерации»,» добавить слова «со </w:t>
      </w:r>
      <w:hyperlink r:id="rId17" w:history="1">
        <w:r w:rsidR="007B3E49" w:rsidRPr="007B3E49">
          <w:rPr>
            <w:rStyle w:val="ab"/>
            <w:color w:val="auto"/>
            <w:u w:val="none"/>
          </w:rPr>
          <w:t>статьей 16</w:t>
        </w:r>
      </w:hyperlink>
      <w:r w:rsidR="007B3E49">
        <w:t xml:space="preserve"> Федерального закона от 20.03.2025 № 33-ФЗ «Об общих принципах организации местного самоуправления в единой системе публичной власти»,».</w:t>
      </w:r>
    </w:p>
    <w:p w:rsidR="009E761D" w:rsidRPr="009E761D" w:rsidRDefault="009E761D" w:rsidP="009E761D">
      <w:pPr>
        <w:pStyle w:val="aa"/>
        <w:spacing w:before="0" w:beforeAutospacing="0" w:after="0" w:afterAutospacing="0" w:line="288" w:lineRule="atLeast"/>
        <w:ind w:firstLine="540"/>
        <w:jc w:val="both"/>
      </w:pPr>
      <w:r>
        <w:t>1.2. В преамбуле слова «</w:t>
      </w:r>
      <w:r w:rsidRPr="009E761D">
        <w:t xml:space="preserve">муниципального образования </w:t>
      </w:r>
      <w:r>
        <w:t>«</w:t>
      </w:r>
      <w:r w:rsidRPr="009E761D">
        <w:t>Корсаковский городской округ</w:t>
      </w:r>
      <w:r>
        <w:t>»» заменить на слова «</w:t>
      </w:r>
      <w:r w:rsidRPr="006B6AB6">
        <w:t>Корсаковского муниципального окру</w:t>
      </w:r>
      <w:bookmarkStart w:id="0" w:name="_GoBack"/>
      <w:bookmarkEnd w:id="0"/>
      <w:r w:rsidRPr="006B6AB6">
        <w:t>га</w:t>
      </w:r>
      <w:r>
        <w:t>».</w:t>
      </w:r>
    </w:p>
    <w:p w:rsidR="006F7C49" w:rsidRDefault="007B3E49" w:rsidP="006F7C49">
      <w:pPr>
        <w:pStyle w:val="aa"/>
        <w:spacing w:before="0" w:beforeAutospacing="0" w:after="0" w:afterAutospacing="0" w:line="288" w:lineRule="atLeast"/>
        <w:ind w:firstLine="540"/>
        <w:jc w:val="both"/>
      </w:pPr>
      <w:r>
        <w:t>1.</w:t>
      </w:r>
      <w:r w:rsidR="009E761D">
        <w:t>3</w:t>
      </w:r>
      <w:r>
        <w:t xml:space="preserve">. Подпункт 3 пункта 3 </w:t>
      </w:r>
      <w:r w:rsidR="006F7C49">
        <w:t>дополнить словами «, за исключением объектов незавершенного строительства, проектируемым назначением которых является многоквартирный дом</w:t>
      </w:r>
      <w:r w:rsidR="00F84ACD">
        <w:t>;</w:t>
      </w:r>
      <w:r w:rsidR="006F7C49">
        <w:t>».</w:t>
      </w:r>
    </w:p>
    <w:p w:rsidR="006F7C49" w:rsidRDefault="00E0071F" w:rsidP="006F7C49">
      <w:pPr>
        <w:pStyle w:val="aa"/>
        <w:spacing w:before="0" w:beforeAutospacing="0" w:after="0" w:afterAutospacing="0" w:line="288" w:lineRule="atLeast"/>
        <w:ind w:firstLine="540"/>
        <w:jc w:val="both"/>
      </w:pPr>
      <w:r w:rsidRPr="00E0071F">
        <w:t xml:space="preserve">2. </w:t>
      </w:r>
      <w:r w:rsidR="006F7C49" w:rsidRPr="00E0071F">
        <w:t xml:space="preserve">Настоящее решение </w:t>
      </w:r>
      <w:r w:rsidR="006F7C49">
        <w:t>вступает в силу со дня опубликования в газете «Восход» и распространяет свое действие на правоотношения, возникшие с 01.01.2026.</w:t>
      </w:r>
    </w:p>
    <w:p w:rsidR="00E0071F" w:rsidRPr="00E0071F" w:rsidRDefault="00E0071F" w:rsidP="00E0071F">
      <w:pPr>
        <w:autoSpaceDE w:val="0"/>
        <w:autoSpaceDN w:val="0"/>
        <w:adjustRightInd w:val="0"/>
        <w:ind w:firstLine="567"/>
        <w:jc w:val="both"/>
      </w:pPr>
      <w:r w:rsidRPr="00E0071F">
        <w:t>3. Опубликовать настоящее решение в газете «Восход».</w:t>
      </w:r>
    </w:p>
    <w:p w:rsidR="00E0071F" w:rsidRPr="00E0071F" w:rsidRDefault="00E0071F" w:rsidP="00E0071F">
      <w:pPr>
        <w:spacing w:line="276" w:lineRule="auto"/>
        <w:jc w:val="both"/>
      </w:pPr>
    </w:p>
    <w:p w:rsidR="00E0071F" w:rsidRPr="00E0071F" w:rsidRDefault="00E0071F" w:rsidP="00E0071F">
      <w:pPr>
        <w:spacing w:line="276" w:lineRule="auto"/>
        <w:jc w:val="both"/>
      </w:pPr>
      <w:r w:rsidRPr="00E0071F">
        <w:t>Председатель Собрания</w:t>
      </w:r>
    </w:p>
    <w:p w:rsidR="00E0071F" w:rsidRPr="00E0071F" w:rsidRDefault="00E0071F" w:rsidP="00E0071F">
      <w:pPr>
        <w:spacing w:line="276" w:lineRule="auto"/>
        <w:jc w:val="both"/>
      </w:pPr>
      <w:r w:rsidRPr="00E0071F">
        <w:t xml:space="preserve">Корсаковского </w:t>
      </w:r>
      <w:r>
        <w:t xml:space="preserve">муниципального </w:t>
      </w:r>
      <w:r w:rsidRPr="00E0071F">
        <w:t>округа                                                                         Л.Д. Хмыз</w:t>
      </w:r>
    </w:p>
    <w:p w:rsidR="00E0071F" w:rsidRPr="00E0071F" w:rsidRDefault="00E0071F" w:rsidP="00E0071F">
      <w:pPr>
        <w:spacing w:line="276" w:lineRule="auto"/>
        <w:jc w:val="both"/>
      </w:pPr>
    </w:p>
    <w:p w:rsidR="00E0071F" w:rsidRPr="00E0071F" w:rsidRDefault="00E0071F" w:rsidP="00E0071F">
      <w:pPr>
        <w:jc w:val="both"/>
      </w:pPr>
      <w:r w:rsidRPr="00E0071F">
        <w:t>Мэр</w:t>
      </w:r>
    </w:p>
    <w:p w:rsidR="00E0071F" w:rsidRPr="006B6AB6" w:rsidRDefault="00E0071F" w:rsidP="006F7C49">
      <w:pPr>
        <w:jc w:val="both"/>
      </w:pPr>
      <w:r w:rsidRPr="00E0071F">
        <w:t xml:space="preserve">Корсаковского </w:t>
      </w:r>
      <w:r>
        <w:t>муниципального</w:t>
      </w:r>
      <w:r w:rsidRPr="00E0071F">
        <w:t xml:space="preserve"> округа                                                                  </w:t>
      </w:r>
      <w:r>
        <w:t>Н.Ю. Куприна</w:t>
      </w:r>
    </w:p>
    <w:sectPr w:rsidR="00E0071F" w:rsidRPr="006B6AB6" w:rsidSect="0085544C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707" w:rsidRDefault="00FD4707" w:rsidP="0085544C">
      <w:r>
        <w:separator/>
      </w:r>
    </w:p>
  </w:endnote>
  <w:endnote w:type="continuationSeparator" w:id="0">
    <w:p w:rsidR="00FD4707" w:rsidRDefault="00FD4707" w:rsidP="0085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707" w:rsidRDefault="00FD4707" w:rsidP="0085544C">
      <w:r>
        <w:separator/>
      </w:r>
    </w:p>
  </w:footnote>
  <w:footnote w:type="continuationSeparator" w:id="0">
    <w:p w:rsidR="00FD4707" w:rsidRDefault="00FD4707" w:rsidP="00855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823981"/>
      <w:docPartObj>
        <w:docPartGallery w:val="Page Numbers (Top of Page)"/>
        <w:docPartUnique/>
      </w:docPartObj>
    </w:sdtPr>
    <w:sdtEndPr/>
    <w:sdtContent>
      <w:p w:rsidR="0085544C" w:rsidRDefault="008554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61D">
          <w:rPr>
            <w:noProof/>
          </w:rPr>
          <w:t>2</w:t>
        </w:r>
        <w:r>
          <w:fldChar w:fldCharType="end"/>
        </w:r>
      </w:p>
    </w:sdtContent>
  </w:sdt>
  <w:p w:rsidR="0085544C" w:rsidRDefault="008554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4C"/>
    <w:rsid w:val="002A5067"/>
    <w:rsid w:val="002B0CE2"/>
    <w:rsid w:val="003E2EC6"/>
    <w:rsid w:val="005233DC"/>
    <w:rsid w:val="00550DE0"/>
    <w:rsid w:val="005573B6"/>
    <w:rsid w:val="00590BD1"/>
    <w:rsid w:val="006B6AB6"/>
    <w:rsid w:val="006F7C49"/>
    <w:rsid w:val="007B3E49"/>
    <w:rsid w:val="007D7B06"/>
    <w:rsid w:val="0085544C"/>
    <w:rsid w:val="00982781"/>
    <w:rsid w:val="009B39A8"/>
    <w:rsid w:val="009E761D"/>
    <w:rsid w:val="00A96CC6"/>
    <w:rsid w:val="00AA31F7"/>
    <w:rsid w:val="00AB3076"/>
    <w:rsid w:val="00AF6780"/>
    <w:rsid w:val="00B0566A"/>
    <w:rsid w:val="00B50B1E"/>
    <w:rsid w:val="00C57EB6"/>
    <w:rsid w:val="00D86A4C"/>
    <w:rsid w:val="00E0071F"/>
    <w:rsid w:val="00E13190"/>
    <w:rsid w:val="00F01F3D"/>
    <w:rsid w:val="00F84ACD"/>
    <w:rsid w:val="00FD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09A4"/>
  <w15:chartTrackingRefBased/>
  <w15:docId w15:val="{30798706-49C6-4A27-9250-D151EFA7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4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5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554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5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19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319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A96CC6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A96CC6"/>
    <w:rPr>
      <w:color w:val="0000FF"/>
      <w:u w:val="single"/>
    </w:rPr>
  </w:style>
  <w:style w:type="paragraph" w:customStyle="1" w:styleId="ConsPlusNormal">
    <w:name w:val="ConsPlusNormal"/>
    <w:rsid w:val="009E76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JurTerm">
    <w:name w:val="ConsPlusJurTerm"/>
    <w:rsid w:val="009E76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10&amp;n=56527&amp;date=04.06.2026&amp;dst=100006&amp;field=134" TargetMode="External"/><Relationship Id="rId13" Type="http://schemas.openxmlformats.org/officeDocument/2006/relationships/hyperlink" Target="https://login.consultant.ru/link/?req=doc&amp;base=RLAW210&amp;n=142384&amp;date=04.06.2026&amp;dst=100006&amp;field=13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0020&amp;date=27.05.2026" TargetMode="External"/><Relationship Id="rId12" Type="http://schemas.openxmlformats.org/officeDocument/2006/relationships/hyperlink" Target="https://login.consultant.ru/link/?req=doc&amp;base=RLAW210&amp;n=102628&amp;date=04.06.2026&amp;dst=100006&amp;field=134" TargetMode="External"/><Relationship Id="rId17" Type="http://schemas.openxmlformats.org/officeDocument/2006/relationships/hyperlink" Target="https://login.consultant.ru/link/?req=doc&amp;base=LAW&amp;n=531468&amp;dst=100153&amp;field=134&amp;date=27.05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480&amp;dst=100419&amp;field=134&amp;date=27.05.202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210&amp;n=99335&amp;date=04.06.2026&amp;dst=100006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10&amp;n=148325&amp;date=04.06.2026&amp;dst=100006&amp;field=134" TargetMode="External"/><Relationship Id="rId10" Type="http://schemas.openxmlformats.org/officeDocument/2006/relationships/hyperlink" Target="https://login.consultant.ru/link/?req=doc&amp;base=RLAW210&amp;n=95395&amp;date=04.06.2026&amp;dst=100006&amp;fie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10&amp;n=85621&amp;date=04.06.2026&amp;dst=100006&amp;field=134" TargetMode="External"/><Relationship Id="rId14" Type="http://schemas.openxmlformats.org/officeDocument/2006/relationships/hyperlink" Target="https://login.consultant.ru/link/?req=doc&amp;base=RLAW210&amp;n=143843&amp;date=04.06.2026&amp;dst=10000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Дуриева Светлана Владимировна</dc:creator>
  <cp:keywords/>
  <dc:description/>
  <cp:lastModifiedBy>Дуриева Светлана Владимировна</cp:lastModifiedBy>
  <cp:revision>16</cp:revision>
  <cp:lastPrinted>2026-05-27T00:21:00Z</cp:lastPrinted>
  <dcterms:created xsi:type="dcterms:W3CDTF">2025-05-27T23:29:00Z</dcterms:created>
  <dcterms:modified xsi:type="dcterms:W3CDTF">2026-06-05T03:16:00Z</dcterms:modified>
</cp:coreProperties>
</file>