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4836D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Корсаковского </w:t>
      </w:r>
      <w:proofErr w:type="gramStart"/>
      <w:r w:rsidR="00DC0D2A"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proofErr w:type="gramEnd"/>
    </w:p>
    <w:p w:rsidR="00BB6470" w:rsidRPr="004836D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6470" w:rsidRPr="004836D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483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27.03.2025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483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115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4836D1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30</w:t>
      </w:r>
      <w:proofErr w:type="gramEnd"/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4836D1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:rsidR="00F010B5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01.12.2010 № 22 «Об утверждении порядка учета замечаний и предложений граждан и их участия в обсуждении проекта Устава муниципального образования «</w:t>
      </w:r>
      <w:proofErr w:type="spellStart"/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округ» Сахалинской области, проекта муниципальног</w:t>
      </w:r>
      <w:r w:rsidR="00AA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правового </w:t>
      </w:r>
      <w:proofErr w:type="gramStart"/>
      <w:r w:rsidR="00AA5CCA">
        <w:rPr>
          <w:rFonts w:ascii="Times New Roman" w:hAnsi="Times New Roman" w:cs="Times New Roman"/>
          <w:sz w:val="24"/>
          <w:szCs w:val="24"/>
          <w:lang w:eastAsia="ru-RU" w:bidi="ru-RU"/>
        </w:rPr>
        <w:t>акта  о</w:t>
      </w:r>
      <w:proofErr w:type="gramEnd"/>
      <w:r w:rsidR="00AA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внесении </w:t>
      </w:r>
      <w:bookmarkStart w:id="0" w:name="_GoBack"/>
      <w:bookmarkEnd w:id="0"/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7552C7">
        <w:rPr>
          <w:rFonts w:ascii="Times New Roman" w:hAnsi="Times New Roman" w:cs="Times New Roman"/>
          <w:sz w:val="24"/>
          <w:szCs w:val="24"/>
          <w:lang w:eastAsia="ru-RU" w:bidi="ru-RU"/>
        </w:rPr>
        <w:t>з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менений и дополнений в Устав»</w:t>
      </w:r>
    </w:p>
    <w:p w:rsidR="00F010B5" w:rsidRDefault="00F010B5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010B5" w:rsidRPr="009549AB" w:rsidRDefault="00F010B5" w:rsidP="00F010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proofErr w:type="gramStart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  №</w:t>
      </w:r>
      <w:proofErr w:type="gramEnd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</w:r>
    </w:p>
    <w:p w:rsidR="007559D2" w:rsidRDefault="00F010B5" w:rsidP="00F010B5">
      <w:pPr>
        <w:pStyle w:val="a5"/>
        <w:numPr>
          <w:ilvl w:val="0"/>
          <w:numId w:val="6"/>
        </w:numPr>
        <w:spacing w:after="0"/>
        <w:ind w:left="0" w:right="-1" w:firstLine="70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Внести  в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от 01.12.2010 № 22 «Об утверждении Порядка учета замечаний и предложений граждан и их участия в обсуждении проекта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округ» Сахалинской области, проекта муниципального правового акта о внесении  изменений и дополнений в Устав» (в редакции решений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от </w:t>
      </w:r>
      <w:r w:rsidR="007559D2">
        <w:rPr>
          <w:rFonts w:ascii="Times New Roman" w:hAnsi="Times New Roman" w:cs="Times New Roman"/>
          <w:sz w:val="24"/>
          <w:szCs w:val="24"/>
          <w:lang w:eastAsia="ru-RU" w:bidi="ru-RU"/>
        </w:rPr>
        <w:t>26.01.2017 № 135, от 30.11.2017 № 11, от 30.07.2021 № 159) (далее – Решение) следующие изменения:</w:t>
      </w:r>
    </w:p>
    <w:p w:rsidR="00F010B5" w:rsidRDefault="007559D2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названии, в преамбуле и по тексту Решения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слова 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gram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Устава  муниципального образования  «</w:t>
      </w:r>
      <w:proofErr w:type="spellStart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округа» Сахалинской области заменить на слова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«Устава </w:t>
      </w:r>
      <w:proofErr w:type="spellStart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области».</w:t>
      </w:r>
    </w:p>
    <w:p w:rsidR="00887F3A" w:rsidRDefault="000070BF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названии и в пункте 1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Порядка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учета замечаний и предложений граждан и их участия в обсуждении проекта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округ» Сахалинской области, проекта муниципального правового акта 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внесении  изменений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дополнений в Устав»</w:t>
      </w:r>
      <w:r w:rsidR="004836D1">
        <w:rPr>
          <w:rFonts w:ascii="Times New Roman" w:hAnsi="Times New Roman" w:cs="Times New Roman"/>
          <w:sz w:val="24"/>
          <w:szCs w:val="24"/>
          <w:lang w:eastAsia="ru-RU" w:bidi="ru-RU"/>
        </w:rPr>
        <w:t>, утвержденного Решением,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слова  «Устава 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округа» Сахалинской области заменить на слова «Устава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 (далее – Порядок).</w:t>
      </w:r>
    </w:p>
    <w:p w:rsidR="000070BF" w:rsidRDefault="000070BF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По тексту Порядка слова «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городского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округа» заменить на слова «муниципального округа».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2. Действие настоящего решения распространяются на правоотношения, возникшие с 01.01.2025. 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3. Настоящее решение опубликовать в газете «Восход».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8D7" w:rsidRDefault="00D078D7" w:rsidP="00D078D7">
      <w:pPr>
        <w:pStyle w:val="a5"/>
        <w:spacing w:after="0"/>
        <w:ind w:left="851" w:right="-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W w:w="96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6C5EF4" w:rsidRPr="0026468E" w:rsidTr="00AE2FA6">
        <w:trPr>
          <w:trHeight w:val="9227"/>
        </w:trPr>
        <w:tc>
          <w:tcPr>
            <w:tcW w:w="9624" w:type="dxa"/>
          </w:tcPr>
          <w:p w:rsidR="006C5EF4" w:rsidRPr="0026468E" w:rsidRDefault="006C5EF4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C4" w:rsidRDefault="009549AB" w:rsidP="00D078D7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A060BB" w:rsidRDefault="00A060BB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D078D7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</w:t>
            </w:r>
          </w:p>
          <w:p w:rsidR="00410B61" w:rsidRDefault="000C73F5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</w:t>
            </w:r>
            <w:r w:rsidR="00F4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D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D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Н.Ю. Куприна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416" w:rsidRPr="0026468E" w:rsidRDefault="00905952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D078D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7F3"/>
    <w:multiLevelType w:val="multilevel"/>
    <w:tmpl w:val="213C6A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070BF"/>
    <w:rsid w:val="00013E7A"/>
    <w:rsid w:val="0002125A"/>
    <w:rsid w:val="00023397"/>
    <w:rsid w:val="00070E76"/>
    <w:rsid w:val="000A1100"/>
    <w:rsid w:val="000A681A"/>
    <w:rsid w:val="000C73F5"/>
    <w:rsid w:val="000E13C6"/>
    <w:rsid w:val="000F434A"/>
    <w:rsid w:val="0014703F"/>
    <w:rsid w:val="001E4CEA"/>
    <w:rsid w:val="00226298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24CF0"/>
    <w:rsid w:val="004314E8"/>
    <w:rsid w:val="00432F92"/>
    <w:rsid w:val="00447CC4"/>
    <w:rsid w:val="0045530A"/>
    <w:rsid w:val="004836D1"/>
    <w:rsid w:val="00493693"/>
    <w:rsid w:val="0050222B"/>
    <w:rsid w:val="00512D0B"/>
    <w:rsid w:val="00516D9C"/>
    <w:rsid w:val="005323E7"/>
    <w:rsid w:val="00571C27"/>
    <w:rsid w:val="005C3EE4"/>
    <w:rsid w:val="005D64F5"/>
    <w:rsid w:val="00611E7B"/>
    <w:rsid w:val="00694A88"/>
    <w:rsid w:val="006C5EF4"/>
    <w:rsid w:val="006D180F"/>
    <w:rsid w:val="006F273C"/>
    <w:rsid w:val="007552C7"/>
    <w:rsid w:val="007559D2"/>
    <w:rsid w:val="00773C11"/>
    <w:rsid w:val="00792F21"/>
    <w:rsid w:val="007A72A7"/>
    <w:rsid w:val="007D4CC2"/>
    <w:rsid w:val="008171AE"/>
    <w:rsid w:val="008269A3"/>
    <w:rsid w:val="00843765"/>
    <w:rsid w:val="00863B0C"/>
    <w:rsid w:val="00865AA3"/>
    <w:rsid w:val="00875CF4"/>
    <w:rsid w:val="00887F3A"/>
    <w:rsid w:val="00890D4B"/>
    <w:rsid w:val="008C5576"/>
    <w:rsid w:val="008F43D0"/>
    <w:rsid w:val="00902251"/>
    <w:rsid w:val="00905952"/>
    <w:rsid w:val="009549AB"/>
    <w:rsid w:val="00955F99"/>
    <w:rsid w:val="00990330"/>
    <w:rsid w:val="009A3EB8"/>
    <w:rsid w:val="009E0B61"/>
    <w:rsid w:val="009E50A2"/>
    <w:rsid w:val="00A060BB"/>
    <w:rsid w:val="00A1458F"/>
    <w:rsid w:val="00A52B24"/>
    <w:rsid w:val="00A94785"/>
    <w:rsid w:val="00A947DC"/>
    <w:rsid w:val="00AA5CCA"/>
    <w:rsid w:val="00AD31E5"/>
    <w:rsid w:val="00AE2FA6"/>
    <w:rsid w:val="00B35FFD"/>
    <w:rsid w:val="00B85B7A"/>
    <w:rsid w:val="00BB6470"/>
    <w:rsid w:val="00BF6402"/>
    <w:rsid w:val="00C02A74"/>
    <w:rsid w:val="00C04416"/>
    <w:rsid w:val="00C34834"/>
    <w:rsid w:val="00C4576D"/>
    <w:rsid w:val="00C878FB"/>
    <w:rsid w:val="00CA3E5B"/>
    <w:rsid w:val="00CC4878"/>
    <w:rsid w:val="00CD19DD"/>
    <w:rsid w:val="00D078D7"/>
    <w:rsid w:val="00D12833"/>
    <w:rsid w:val="00D56574"/>
    <w:rsid w:val="00DC0D2A"/>
    <w:rsid w:val="00DC26DA"/>
    <w:rsid w:val="00DE7BEF"/>
    <w:rsid w:val="00DF5553"/>
    <w:rsid w:val="00E20500"/>
    <w:rsid w:val="00E50A05"/>
    <w:rsid w:val="00E84665"/>
    <w:rsid w:val="00EB74B1"/>
    <w:rsid w:val="00EC48AA"/>
    <w:rsid w:val="00ED6BB4"/>
    <w:rsid w:val="00ED7BE9"/>
    <w:rsid w:val="00F010B5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9658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cp:lastPrinted>2025-03-27T05:26:00Z</cp:lastPrinted>
  <dcterms:created xsi:type="dcterms:W3CDTF">2025-03-27T04:23:00Z</dcterms:created>
  <dcterms:modified xsi:type="dcterms:W3CDTF">2025-03-27T05:26:00Z</dcterms:modified>
</cp:coreProperties>
</file>