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1698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11.03.2020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1698A" w:rsidP="00036420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A4580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1698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1698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A4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101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7157584,5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7354591,1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197006,6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765A68">
        <w:rPr>
          <w:rFonts w:ascii="Times New Roman" w:hAnsi="Times New Roman" w:cs="Times New Roman"/>
          <w:sz w:val="24"/>
          <w:szCs w:val="24"/>
        </w:rPr>
        <w:t>1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765A68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523CC4">
        <w:rPr>
          <w:rFonts w:ascii="Times New Roman" w:hAnsi="Times New Roman" w:cs="Times New Roman"/>
          <w:sz w:val="24"/>
          <w:szCs w:val="24"/>
        </w:rPr>
        <w:t>1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6</w:t>
      </w:r>
      <w:r w:rsidR="002A6509" w:rsidRPr="002A6509">
        <w:rPr>
          <w:rFonts w:ascii="Times New Roman" w:hAnsi="Times New Roman" w:cs="Times New Roman"/>
          <w:sz w:val="24"/>
          <w:szCs w:val="24"/>
        </w:rPr>
        <w:t>867834,6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523CC4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A6509" w:rsidRPr="002A6509">
        <w:rPr>
          <w:rFonts w:ascii="Times New Roman" w:hAnsi="Times New Roman" w:cs="Times New Roman"/>
          <w:sz w:val="24"/>
          <w:szCs w:val="24"/>
        </w:rPr>
        <w:t>4926207,9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D62939" w:rsidRPr="00D62939">
        <w:rPr>
          <w:rFonts w:ascii="Times New Roman" w:hAnsi="Times New Roman" w:cs="Times New Roman"/>
          <w:sz w:val="24"/>
          <w:szCs w:val="24"/>
        </w:rPr>
        <w:t>1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62939" w:rsidRPr="00D62939">
        <w:rPr>
          <w:rFonts w:ascii="Times New Roman" w:hAnsi="Times New Roman" w:cs="Times New Roman"/>
          <w:sz w:val="24"/>
          <w:szCs w:val="24"/>
        </w:rPr>
        <w:t>6965871,6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4</w:t>
      </w:r>
      <w:r w:rsidR="00F009B5">
        <w:rPr>
          <w:rFonts w:ascii="Times New Roman" w:hAnsi="Times New Roman" w:cs="Times New Roman"/>
          <w:sz w:val="24"/>
          <w:szCs w:val="24"/>
        </w:rPr>
        <w:t>4968</w:t>
      </w:r>
      <w:r w:rsidRPr="00D62939">
        <w:rPr>
          <w:rFonts w:ascii="Times New Roman" w:hAnsi="Times New Roman" w:cs="Times New Roman"/>
          <w:sz w:val="24"/>
          <w:szCs w:val="24"/>
        </w:rPr>
        <w:t>,0 тыс. рублей и на 202</w:t>
      </w:r>
      <w:r w:rsidR="00D62939" w:rsidRPr="00D62939">
        <w:rPr>
          <w:rFonts w:ascii="Times New Roman" w:hAnsi="Times New Roman" w:cs="Times New Roman"/>
          <w:sz w:val="24"/>
          <w:szCs w:val="24"/>
        </w:rPr>
        <w:t>2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62939" w:rsidRPr="00D62939">
        <w:rPr>
          <w:rFonts w:ascii="Times New Roman" w:hAnsi="Times New Roman" w:cs="Times New Roman"/>
          <w:sz w:val="24"/>
          <w:szCs w:val="24"/>
        </w:rPr>
        <w:t>5028346,9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 </w:t>
      </w:r>
      <w:r w:rsidR="00F009B5">
        <w:rPr>
          <w:rFonts w:ascii="Times New Roman" w:hAnsi="Times New Roman" w:cs="Times New Roman"/>
          <w:sz w:val="24"/>
          <w:szCs w:val="24"/>
        </w:rPr>
        <w:t>75940</w:t>
      </w:r>
      <w:r w:rsidRPr="00D62939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F001BB">
        <w:rPr>
          <w:rFonts w:ascii="Times New Roman" w:hAnsi="Times New Roman" w:cs="Times New Roman"/>
          <w:sz w:val="24"/>
          <w:szCs w:val="24"/>
        </w:rPr>
        <w:t>1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A6509" w:rsidRPr="00D62939">
        <w:rPr>
          <w:rFonts w:ascii="Times New Roman" w:hAnsi="Times New Roman" w:cs="Times New Roman"/>
          <w:sz w:val="24"/>
          <w:szCs w:val="24"/>
        </w:rPr>
        <w:t>98037,0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F001BB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bookmarkStart w:id="0" w:name="_GoBack"/>
      <w:bookmarkEnd w:id="0"/>
      <w:r w:rsidR="002A6509" w:rsidRPr="002A6509">
        <w:rPr>
          <w:rFonts w:ascii="Times New Roman" w:hAnsi="Times New Roman" w:cs="Times New Roman"/>
          <w:sz w:val="24"/>
          <w:szCs w:val="24"/>
        </w:rPr>
        <w:t>102139,0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sz w:val="24"/>
          <w:szCs w:val="24"/>
        </w:rPr>
        <w:t>617</w:t>
      </w:r>
      <w:r w:rsidR="00E13058">
        <w:rPr>
          <w:rFonts w:ascii="Times New Roman" w:hAnsi="Times New Roman" w:cs="Times New Roman"/>
          <w:sz w:val="24"/>
          <w:szCs w:val="24"/>
        </w:rPr>
        <w:t>3028,4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sz w:val="24"/>
          <w:szCs w:val="24"/>
        </w:rPr>
        <w:t>5887461,3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sz w:val="24"/>
          <w:szCs w:val="24"/>
        </w:rPr>
        <w:t>3904813,0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8569F9" w:rsidRDefault="00CE3716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569F9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569F9">
        <w:rPr>
          <w:rFonts w:ascii="Times New Roman" w:hAnsi="Times New Roman" w:cs="Times New Roman"/>
          <w:sz w:val="24"/>
          <w:szCs w:val="24"/>
        </w:rPr>
        <w:t>11</w:t>
      </w:r>
      <w:r w:rsidR="008569F9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8569F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1641F" w:rsidRPr="00AA7994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 xml:space="preserve"> </w:t>
      </w:r>
      <w:r w:rsidR="008569F9">
        <w:rPr>
          <w:rFonts w:ascii="Times New Roman" w:hAnsi="Times New Roman" w:cs="Times New Roman"/>
          <w:sz w:val="24"/>
          <w:szCs w:val="24"/>
        </w:rPr>
        <w:t xml:space="preserve">«11. </w:t>
      </w:r>
      <w:r w:rsidRPr="00AA799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состоянию:</w:t>
      </w:r>
    </w:p>
    <w:p w:rsidR="0081641F" w:rsidRPr="00AA7994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34290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000,0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</w:t>
      </w:r>
      <w:r w:rsidR="00634290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>000,0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641F" w:rsidRPr="00AA7994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на 1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360000,0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</w:t>
      </w:r>
      <w:r>
        <w:rPr>
          <w:rFonts w:ascii="Times New Roman" w:hAnsi="Times New Roman" w:cs="Times New Roman"/>
          <w:sz w:val="24"/>
          <w:szCs w:val="24"/>
        </w:rPr>
        <w:t>сумме 160000,0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641F" w:rsidRPr="00AA7994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370000,0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</w:t>
      </w:r>
      <w:r w:rsidRPr="007F513A"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sz w:val="24"/>
          <w:szCs w:val="24"/>
        </w:rPr>
        <w:t xml:space="preserve"> 160000,0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9483D">
        <w:rPr>
          <w:rFonts w:ascii="Times New Roman" w:hAnsi="Times New Roman" w:cs="Times New Roman"/>
          <w:sz w:val="24"/>
          <w:szCs w:val="24"/>
        </w:rPr>
        <w:t>»;</w:t>
      </w:r>
    </w:p>
    <w:p w:rsidR="0081641F" w:rsidRPr="00AA7994" w:rsidRDefault="00CF58D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пункт </w:t>
      </w:r>
      <w:r w:rsidR="0081641F">
        <w:rPr>
          <w:rFonts w:ascii="Times New Roman" w:hAnsi="Times New Roman" w:cs="Times New Roman"/>
          <w:sz w:val="24"/>
          <w:szCs w:val="24"/>
        </w:rPr>
        <w:t>12</w:t>
      </w:r>
      <w:r w:rsidR="004A086F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A4580B" w:rsidRPr="00241DC9" w:rsidRDefault="00CF58DF" w:rsidP="00A458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>) п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A4580B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>«1</w:t>
      </w:r>
      <w:r w:rsidR="00CF58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. Утвердить объем бюджетных ассигнований муниципального дорожного фонда Корсаковского городского округа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41F">
        <w:rPr>
          <w:rFonts w:ascii="Times New Roman" w:eastAsia="Times New Roman" w:hAnsi="Times New Roman" w:cs="Times New Roman"/>
          <w:sz w:val="24"/>
          <w:szCs w:val="24"/>
        </w:rPr>
        <w:t>751629,6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</w:t>
      </w:r>
      <w:r w:rsidRPr="0045738F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1E6095" w:rsidRPr="0045738F">
        <w:rPr>
          <w:rFonts w:ascii="Times New Roman" w:eastAsia="Times New Roman" w:hAnsi="Times New Roman" w:cs="Times New Roman"/>
          <w:sz w:val="24"/>
          <w:szCs w:val="24"/>
        </w:rPr>
        <w:t>131151,8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6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81641F">
        <w:rPr>
          <w:rFonts w:ascii="Times New Roman" w:eastAsia="Times New Roman" w:hAnsi="Times New Roman" w:cs="Times New Roman"/>
          <w:sz w:val="24"/>
          <w:szCs w:val="24"/>
        </w:rPr>
        <w:t>669624,6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FC60A7" w:rsidRPr="0045738F">
        <w:rPr>
          <w:rFonts w:ascii="Times New Roman" w:eastAsia="Times New Roman" w:hAnsi="Times New Roman" w:cs="Times New Roman"/>
          <w:sz w:val="24"/>
          <w:szCs w:val="24"/>
        </w:rPr>
        <w:t>146113,9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</w:t>
      </w:r>
      <w:r w:rsidR="008164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81641F">
        <w:rPr>
          <w:rFonts w:ascii="Times New Roman" w:eastAsia="Times New Roman" w:hAnsi="Times New Roman" w:cs="Times New Roman"/>
          <w:sz w:val="24"/>
          <w:szCs w:val="24"/>
        </w:rPr>
        <w:t>391056,6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485193" w:rsidRPr="0045738F">
        <w:rPr>
          <w:rFonts w:ascii="Times New Roman" w:eastAsia="Times New Roman" w:hAnsi="Times New Roman" w:cs="Times New Roman"/>
          <w:sz w:val="24"/>
          <w:szCs w:val="24"/>
        </w:rPr>
        <w:t>51516,8</w:t>
      </w:r>
      <w:r w:rsidRPr="0045738F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F58DF" w:rsidRPr="00241DC9" w:rsidRDefault="00F90098" w:rsidP="00CF58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58DF">
        <w:rPr>
          <w:rFonts w:ascii="Times New Roman" w:hAnsi="Times New Roman" w:cs="Times New Roman"/>
          <w:sz w:val="24"/>
          <w:szCs w:val="24"/>
        </w:rPr>
        <w:t xml:space="preserve">) пункт 17 </w:t>
      </w:r>
      <w:r w:rsidR="00CF58DF" w:rsidRPr="00634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8DF" w:rsidRPr="00241DC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CF58DF" w:rsidRPr="00AA7994" w:rsidRDefault="00CF58DF" w:rsidP="00CF5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«17. Утвердить объем бюджетных ассигнований резервного фонда администрации Корсаковского городского округа на 2020 год в сумме 10000 тыс. рублей</w:t>
      </w:r>
      <w:r w:rsidR="00194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483D">
        <w:rPr>
          <w:rFonts w:ascii="Times New Roman" w:hAnsi="Times New Roman" w:cs="Times New Roman"/>
          <w:sz w:val="24"/>
          <w:szCs w:val="24"/>
        </w:rPr>
        <w:t>;</w:t>
      </w:r>
    </w:p>
    <w:p w:rsidR="0081641F" w:rsidRPr="00241DC9" w:rsidRDefault="00F90098" w:rsidP="008164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1641F">
        <w:rPr>
          <w:rFonts w:ascii="Times New Roman" w:eastAsia="Times New Roman" w:hAnsi="Times New Roman" w:cs="Times New Roman"/>
          <w:sz w:val="24"/>
          <w:szCs w:val="24"/>
        </w:rPr>
        <w:t>) п</w:t>
      </w:r>
      <w:r w:rsidR="0081641F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8164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641F" w:rsidRPr="00241DC9">
        <w:rPr>
          <w:rFonts w:ascii="Times New Roman" w:eastAsia="Times New Roman" w:hAnsi="Times New Roman" w:cs="Times New Roman"/>
          <w:sz w:val="24"/>
          <w:szCs w:val="24"/>
        </w:rPr>
        <w:t>7 изложить в следующей редакции:</w:t>
      </w:r>
    </w:p>
    <w:p w:rsidR="0081641F" w:rsidRPr="00534FFA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4F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FFA">
        <w:rPr>
          <w:rFonts w:ascii="Times New Roman" w:hAnsi="Times New Roman" w:cs="Times New Roman"/>
          <w:sz w:val="24"/>
          <w:szCs w:val="24"/>
        </w:rPr>
        <w:t>. Установить, что субсидии некоммерческим организациям, не являющимся государственными (муниципальными) учреждениями, осуществляющим свою деятельность на территории Сахалинской области, предоставляются:</w:t>
      </w:r>
    </w:p>
    <w:p w:rsidR="0081641F" w:rsidRPr="00534FFA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материально-техническое обеспечение народных дружин и материальное стимулирование народных дружинников;</w:t>
      </w:r>
    </w:p>
    <w:p w:rsidR="0081641F" w:rsidRPr="00534FFA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возмещение (финансовое обеспечение) затрат на инженерное обеспечение территорий садоводческих, огороднических и дачных некоммерческих объединений;</w:t>
      </w:r>
    </w:p>
    <w:p w:rsidR="0081641F" w:rsidRPr="00534FFA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41F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4FFA">
        <w:rPr>
          <w:rFonts w:ascii="Times New Roman" w:hAnsi="Times New Roman" w:cs="Times New Roman"/>
          <w:sz w:val="24"/>
          <w:szCs w:val="24"/>
        </w:rPr>
        <w:t xml:space="preserve"> по осуществлению территориального общественного самоуправления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41F" w:rsidRPr="00534FFA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оказание поддержки общественным организациям инвалидов и общественным организациям ветеранов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41F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на развитие культурно-досуговой деятельности на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41F" w:rsidRPr="00782893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5A3">
        <w:rPr>
          <w:rFonts w:ascii="Times New Roman" w:hAnsi="Times New Roman" w:cs="Times New Roman"/>
          <w:sz w:val="24"/>
          <w:szCs w:val="24"/>
        </w:rPr>
        <w:t>на развитие физической культуры и спорта на территории Корсаковского городского округа;</w:t>
      </w:r>
    </w:p>
    <w:p w:rsidR="0081641F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научно-технического творчества детей и молодежи;</w:t>
      </w:r>
    </w:p>
    <w:p w:rsidR="0081641F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34FFA">
        <w:rPr>
          <w:rFonts w:ascii="Times New Roman" w:hAnsi="Times New Roman" w:cs="Times New Roman"/>
          <w:sz w:val="24"/>
          <w:szCs w:val="24"/>
        </w:rPr>
        <w:t>оказание поддержки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деятельность в области молодежной политики;</w:t>
      </w:r>
    </w:p>
    <w:p w:rsidR="0081641F" w:rsidRPr="00534FFA" w:rsidRDefault="00EF41AC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</w:r>
      <w:r w:rsidR="0081641F">
        <w:rPr>
          <w:rFonts w:ascii="Times New Roman" w:hAnsi="Times New Roman" w:cs="Times New Roman"/>
          <w:sz w:val="24"/>
          <w:szCs w:val="24"/>
        </w:rPr>
        <w:t>.</w:t>
      </w:r>
    </w:p>
    <w:p w:rsidR="0081641F" w:rsidRPr="00534FFA" w:rsidRDefault="0081641F" w:rsidP="0081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>Порядок определения объема и предоставления субсидий,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предусмотренных настоящим пунктом, устанавливается постановлением администрации Корсаковского городского округа с учетом требований статьи 78.1 Бюджетного кодекса Российской Федерации</w:t>
      </w:r>
      <w:r w:rsidR="00EF41AC">
        <w:rPr>
          <w:rFonts w:ascii="Times New Roman" w:hAnsi="Times New Roman" w:cs="Times New Roman"/>
          <w:sz w:val="24"/>
          <w:szCs w:val="24"/>
        </w:rPr>
        <w:t>.»</w:t>
      </w:r>
      <w:r w:rsidR="004A086F">
        <w:rPr>
          <w:rFonts w:ascii="Times New Roman" w:hAnsi="Times New Roman" w:cs="Times New Roman"/>
          <w:sz w:val="24"/>
          <w:szCs w:val="24"/>
        </w:rPr>
        <w:t>;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09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8569F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61A" w:rsidRDefault="0028461A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28461A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66E" w:rsidRPr="005B60D4" w:rsidRDefault="0089366E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461A" w:rsidRPr="005B60D4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>Перечень</w:t>
      </w:r>
    </w:p>
    <w:p w:rsidR="0028461A" w:rsidRPr="005B60D4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 xml:space="preserve">главных администраторов доходов местного бюджета </w:t>
      </w:r>
    </w:p>
    <w:p w:rsidR="0028461A" w:rsidRDefault="0028461A" w:rsidP="0028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66E" w:rsidRDefault="0089366E" w:rsidP="0028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66E" w:rsidRPr="005B60D4" w:rsidRDefault="0089366E" w:rsidP="0028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93"/>
        <w:gridCol w:w="5812"/>
      </w:tblGrid>
      <w:tr w:rsidR="0028461A" w:rsidRPr="00F73C28" w:rsidTr="0020692F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F73C28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F73C28" w:rsidRDefault="0028461A" w:rsidP="0028461A">
            <w:pPr>
              <w:spacing w:after="0" w:line="240" w:lineRule="auto"/>
              <w:ind w:left="-28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Наименование главного администратора</w:t>
            </w:r>
          </w:p>
          <w:p w:rsidR="0028461A" w:rsidRPr="00F73C28" w:rsidRDefault="0028461A" w:rsidP="0028461A">
            <w:pPr>
              <w:spacing w:after="0" w:line="240" w:lineRule="auto"/>
              <w:ind w:left="-28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доходов местного бюджета</w:t>
            </w:r>
          </w:p>
        </w:tc>
      </w:tr>
      <w:tr w:rsidR="0028461A" w:rsidRPr="00F73C28" w:rsidTr="0020692F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F73C28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главного админи-стратора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F73C28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дохода местного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F73C28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28461A" w:rsidRPr="00F73C28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F73C28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F73C28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F73C28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8461A" w:rsidRPr="00F73C28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F73C28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A3909" w:rsidRDefault="0028461A" w:rsidP="0028461A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по обеспечению деятельности мировых судей Сахалинской области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7408C5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7408C5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082BE9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4C3D2F" w:rsidRDefault="0028461A" w:rsidP="002846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2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природопользования (Управление Росприроднадзора по Сахалинской области)</w:t>
            </w:r>
          </w:p>
        </w:tc>
      </w:tr>
      <w:tr w:rsidR="0028461A" w:rsidRPr="00082BE9" w:rsidTr="0020692F">
        <w:trPr>
          <w:trHeight w:val="6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D43C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8461A" w:rsidRPr="00082BE9" w:rsidTr="0020692F">
        <w:trPr>
          <w:trHeight w:val="6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D43C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284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1 12 01041 01 0000 120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1A" w:rsidRPr="009F71D6" w:rsidRDefault="0028461A" w:rsidP="00D43C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9F71D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9F71D6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sz w:val="24"/>
                <w:szCs w:val="24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9F71D6" w:rsidRDefault="0028461A" w:rsidP="00D43C7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размещение твердых коммунальных отходов  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 (Управление Федерального казначейства по Сахалинской области, Межрегиональное операционное Управление Федерального казначейства)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08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8461A" w:rsidRPr="00082BE9" w:rsidTr="0020692F">
        <w:trPr>
          <w:trHeight w:val="17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8461A" w:rsidRPr="00082BE9" w:rsidTr="0020692F">
        <w:trPr>
          <w:trHeight w:val="14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 (Управление федеральной службы по надзору в сфере защиты прав потребителей и благополучие человека по Сахалинской области)</w:t>
            </w:r>
          </w:p>
        </w:tc>
      </w:tr>
      <w:tr w:rsidR="0028461A" w:rsidRPr="00082BE9" w:rsidTr="0020692F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D43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 (Межрайонная ИФНС России № 5 по Сахалинской области)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1 05 01000 01 0000 110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D43C74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973707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795F18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организаций по имуще</w:t>
            </w:r>
            <w:r w:rsidR="00795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ству, не </w:t>
            </w: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входящему в Единую систему газоснабжения</w:t>
            </w:r>
          </w:p>
        </w:tc>
      </w:tr>
      <w:tr w:rsidR="0028461A" w:rsidRPr="00082BE9" w:rsidTr="0020692F">
        <w:trPr>
          <w:trHeight w:val="4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</w:tr>
      <w:tr w:rsidR="0028461A" w:rsidRPr="00082BE9" w:rsidTr="0020692F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jc w:val="center"/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795F18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21706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21706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6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21706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6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21706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21706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65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21706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6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8461A" w:rsidRPr="007408C5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28461A" w:rsidRPr="007408C5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7408C5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безопасности Российской Федерации</w:t>
            </w:r>
          </w:p>
        </w:tc>
      </w:tr>
      <w:tr w:rsidR="0028461A" w:rsidRPr="007408C5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Корсаковского городского округа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городского округа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461A" w:rsidRPr="00082BE9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082BE9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E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7408C5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7408C5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jc w:val="center"/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7408C5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4E7EF3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F3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0362F7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</w:t>
            </w:r>
            <w:r w:rsidRPr="0074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18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Контрольно-счетная палата </w:t>
            </w:r>
          </w:p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Корсаковского</w:t>
            </w:r>
            <w:r w:rsidR="00795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79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3B5AEF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E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3B5AEF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EF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3B5AEF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3B5AEF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3B5AE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3B5AEF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E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3B5AEF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EF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3B5AEF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E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28461A" w:rsidRPr="006D18B6" w:rsidTr="0020692F">
        <w:trPr>
          <w:trHeight w:val="5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8461A" w:rsidRPr="006D18B6" w:rsidTr="0020692F">
        <w:trPr>
          <w:trHeight w:val="2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28461A" w:rsidRPr="006D18B6" w:rsidTr="0020692F">
        <w:trPr>
          <w:trHeight w:val="15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2 02 20041 04 0000 150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461A" w:rsidRPr="006D18B6" w:rsidTr="0020692F">
        <w:trPr>
          <w:trHeight w:val="5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28461A" w:rsidRPr="006D18B6" w:rsidTr="0020692F">
        <w:trPr>
          <w:trHeight w:val="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2 02 20216 04 0000 150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 многоквартирных домов, проездов к дворовым территориям многоквартирных домов населенных пунктов</w:t>
            </w:r>
          </w:p>
        </w:tc>
      </w:tr>
      <w:tr w:rsidR="0028461A" w:rsidRPr="006D18B6" w:rsidTr="0020692F">
        <w:trPr>
          <w:trHeight w:val="18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2 02 25027 04 0000 150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2 02 25497 04 0000 150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2 02 25555 04 0000 150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8461A" w:rsidRPr="006D18B6" w:rsidTr="0020692F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2 02 25567 04 0000 150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</w:tr>
      <w:tr w:rsidR="0028461A" w:rsidRPr="006D18B6" w:rsidTr="0020692F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2 02 30027 04 0000 150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8461A" w:rsidRPr="006D18B6" w:rsidTr="0020692F">
        <w:trPr>
          <w:trHeight w:val="14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8461A" w:rsidRPr="006D18B6" w:rsidTr="0020692F">
        <w:trPr>
          <w:trHeight w:val="12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461A" w:rsidRPr="006D18B6" w:rsidTr="0020692F">
        <w:trPr>
          <w:trHeight w:val="12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461A" w:rsidRPr="006D18B6" w:rsidTr="0020692F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2 02 39998 04 0000 150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субвенция бюджетам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2 02 45160 04 0000 150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2 02 45505 04 0000 150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2 07 04000 04 0000 150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2 07 04010 04 0000 150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2 07 04050 04 0108 150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(в части поступления добровольных пожертвований от физических лиц на реализацию общественно значимых проектов, основанных на местных инициативах)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2 07 04050 04 0109 150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округов (в части поступления добровольных пожертвований от юридических лиц на реализацию общественно значимых проектов, основанных на местных инициативах)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</w:t>
            </w: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2 19 25020 04 0000 150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2 19 25064 04 0000 150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2 19 45146 04 0000 150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2 19 45160 04 0000 150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другого уровня, из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1A" w:rsidRPr="006D18B6" w:rsidRDefault="0028461A" w:rsidP="0028461A">
            <w:pPr>
              <w:spacing w:after="0" w:line="240" w:lineRule="auto"/>
              <w:ind w:left="7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1 11 01040 04 0000 120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 принадлежащим городским округам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продажи права на заключение договоров аренды указанных земельных участков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городских округов  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1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28461A" w:rsidRPr="006D18B6" w:rsidTr="0020692F">
        <w:trPr>
          <w:trHeight w:val="13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перечисления части прибыли,                              остающейся после уплаты налогов и иных                             обязательных платежей муниципальных                             унитарных предприятий, созданных                             городскими округами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1 11 09044 04 0104 120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1 13 01530 04 0000 130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1 14 02040 04 0000 410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1 14 02043 04 0000 410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городских округов (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реализации основных средств по указанному имуществу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1 14 02048 04 0000 410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1 14 06012 04 0000 430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 w:rsidR="00973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1 14 06024 04 0000 430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 w:rsidR="00973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находящихся в собственности городских округов 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8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jc w:val="center"/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jc w:val="center"/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</w:t>
            </w: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бюджеты городских округов (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jc w:val="center"/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jc w:val="center"/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jc w:val="center"/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6D18B6" w:rsidTr="0020692F">
        <w:trPr>
          <w:trHeight w:val="15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8461A" w:rsidRPr="006D18B6" w:rsidTr="0020692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5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Департамент социального развития администрации Корсаковского </w:t>
            </w:r>
          </w:p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408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7408C5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C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973A6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973A65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сельских территорий администрации Корсаковского</w:t>
            </w:r>
          </w:p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1 16 01054 01 0000 140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1 16 01064 01 0000 140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1 16 01094 01 0000 140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1 16 01104 01 0000 140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1 16 01114 01 0000 140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1 16 01134 01 0000 140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1 16 01144 01 0000 140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0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</w:t>
            </w:r>
            <w:r w:rsidRPr="006D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1 16 01184 01 0000 140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1 16 01204 01 0000 140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6D18B6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6D18B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28461A" w:rsidRPr="006D18B6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6D18B6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B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1 16 07030 04 0000 140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</w:t>
            </w:r>
            <w:r w:rsidRPr="00AF7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1 16 07040 04 0000 140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1 16 09040 04 0000 140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1 16 10062 04 0000 140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1 16 10082 04 0000 140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1 16 11030 01 0000 140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8461A" w:rsidRPr="00AF7ABE" w:rsidTr="002069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8461A" w:rsidRPr="00082BE9" w:rsidTr="0020692F">
        <w:trPr>
          <w:trHeight w:val="4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AF7ABE" w:rsidRDefault="0028461A" w:rsidP="0028461A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1A" w:rsidRPr="003429DD" w:rsidRDefault="0028461A" w:rsidP="0028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 округов</w:t>
            </w:r>
          </w:p>
        </w:tc>
      </w:tr>
    </w:tbl>
    <w:p w:rsidR="0028461A" w:rsidRDefault="00B83689" w:rsidP="00B83689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89">
        <w:rPr>
          <w:rFonts w:ascii="Times New Roman" w:hAnsi="Times New Roman" w:cs="Times New Roman"/>
          <w:sz w:val="24"/>
          <w:szCs w:val="24"/>
        </w:rPr>
        <w:t>»</w:t>
      </w:r>
      <w:r w:rsidR="00054691">
        <w:rPr>
          <w:rFonts w:ascii="Times New Roman" w:hAnsi="Times New Roman" w:cs="Times New Roman"/>
          <w:sz w:val="24"/>
          <w:szCs w:val="24"/>
        </w:rPr>
        <w:t>;</w:t>
      </w:r>
    </w:p>
    <w:p w:rsidR="00FA014D" w:rsidRDefault="00DD3FA9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приложение 3</w:t>
      </w:r>
      <w:r w:rsidR="00E575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A014D" w:rsidRDefault="00FA014D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A014D" w:rsidSect="007A6003">
          <w:headerReference w:type="default" r:id="rId36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4"/>
        <w:gridCol w:w="460"/>
        <w:gridCol w:w="424"/>
        <w:gridCol w:w="1032"/>
        <w:gridCol w:w="6863"/>
      </w:tblGrid>
      <w:tr w:rsidR="00FA014D" w:rsidTr="00040617">
        <w:trPr>
          <w:trHeight w:val="872"/>
        </w:trPr>
        <w:tc>
          <w:tcPr>
            <w:tcW w:w="148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4D" w:rsidRPr="007B6EC5" w:rsidRDefault="004A52D3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FA014D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FA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4D" w:rsidTr="00040617">
        <w:trPr>
          <w:trHeight w:val="1223"/>
        </w:trPr>
        <w:tc>
          <w:tcPr>
            <w:tcW w:w="148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2020 год и на плановый период 2021 и 2022 годов</w:t>
            </w:r>
          </w:p>
          <w:p w:rsidR="00040617" w:rsidRDefault="00040617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4D" w:rsidTr="00040617">
        <w:trPr>
          <w:trHeight w:val="263"/>
        </w:trPr>
        <w:tc>
          <w:tcPr>
            <w:tcW w:w="6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FA014D" w:rsidRDefault="00FA014D" w:rsidP="00FA0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498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938"/>
        <w:gridCol w:w="444"/>
        <w:gridCol w:w="410"/>
        <w:gridCol w:w="723"/>
        <w:gridCol w:w="747"/>
        <w:gridCol w:w="478"/>
        <w:gridCol w:w="1414"/>
        <w:gridCol w:w="1414"/>
        <w:gridCol w:w="1414"/>
      </w:tblGrid>
      <w:tr w:rsidR="00FA014D" w:rsidTr="00040617">
        <w:trPr>
          <w:trHeight w:val="498"/>
        </w:trPr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A014D" w:rsidTr="00040617">
        <w:trPr>
          <w:trHeight w:val="406"/>
        </w:trPr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A014D" w:rsidTr="0089366E">
        <w:trPr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473651,7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336285,3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383820,8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151971,4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130621,8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26542,9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237747,1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140860,0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216534,1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133855,6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211370,6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225437,6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130197,4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207872,9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129264,3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206937,9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55246,1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55346,3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49650,3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27315,8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26012,6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26012,6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5595,8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5595,8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Информационно-методическое обеспечение профилактики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1196387,3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950706,8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566661,3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295323,2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117894,4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5927,2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5927,2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5927,2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2D0653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751629,6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669624,6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391056,6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596369,5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336556,6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328370,3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166905,8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123147,9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123147,9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123147,9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169650,8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54500,0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147901,0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161543,3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12025,0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91525,8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102675,3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EF062F" w:rsidP="00EF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</w:t>
            </w:r>
            <w:r w:rsidR="00FA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2902264,6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3039382,7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1435519,5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990974,7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1097176,4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425119,0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1040784,6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366877,9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759532,8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1039675,2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365908,9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58241,1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58241,1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9B50B6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1670609,2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1814138,2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931251,1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481140,4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577017,0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124936,3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464978,7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568936,1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116855,4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563246,7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563246,7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563246,7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D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</w:t>
            </w:r>
            <w:r w:rsidR="00D3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1230121,2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799314,8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479328,4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115583,5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384113,9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704953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98150,3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235682,6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126600,1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77561,6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5568B1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Pr="00951BDA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725D5E" w:rsidP="0008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</w:t>
            </w:r>
            <w:r w:rsidR="00086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территориального общественного самоуправления</w:t>
            </w:r>
            <w:r w:rsidR="00086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397258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17332,0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1886155,1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1770768,5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1666648,6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599065,1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599065,1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766076,6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594081,1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8E418A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858460,1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877608,4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818786,6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858460,1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877608,4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818786,6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818209,0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626316,1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626316,1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626316,1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166822,2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166776,7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167050,2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79176,7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71610,9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71610,9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21576,9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12330,4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60169,8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60169,8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детьми с ограниченными возможностями здоровья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440585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378472,3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428683,9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446776,4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378472,3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428683,9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446776,4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378472,3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446776,4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333684,2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348705,1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160798,5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148335,1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7A6003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42307,6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23823,6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32166,1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19453,9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29736,0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16912,2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593291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149372,9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91295,8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101856,3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39249,2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101099,2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57564,7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62607,1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99299,2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55764,7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60807,1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14426,2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24639,2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1801,5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1801,5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198406,7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162513,9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233326,7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138219,6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119115,4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79291,4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79291,4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79291,4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78385,0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43398,5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154035,3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154035,3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154035,3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40089,5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40278,5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32758,4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3087,3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cantSplit/>
          <w:trHeight w:val="30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cantSplit/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014D" w:rsidTr="0089366E">
        <w:trPr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7354591,1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6920903,6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4952406,9</w:t>
            </w:r>
          </w:p>
        </w:tc>
      </w:tr>
    </w:tbl>
    <w:p w:rsidR="00FA014D" w:rsidRDefault="00D40E24" w:rsidP="00FA0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Default="00AA634B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приложение 4 изложить в следующей редакции:</w:t>
      </w:r>
    </w:p>
    <w:tbl>
      <w:tblPr>
        <w:tblW w:w="14888" w:type="dxa"/>
        <w:tblLayout w:type="fixed"/>
        <w:tblLook w:val="0000" w:firstRow="0" w:lastRow="0" w:firstColumn="0" w:lastColumn="0" w:noHBand="0" w:noVBand="0"/>
      </w:tblPr>
      <w:tblGrid>
        <w:gridCol w:w="5902"/>
        <w:gridCol w:w="448"/>
        <w:gridCol w:w="414"/>
        <w:gridCol w:w="1175"/>
        <w:gridCol w:w="6949"/>
      </w:tblGrid>
      <w:tr w:rsidR="00652603" w:rsidTr="00040617">
        <w:trPr>
          <w:trHeight w:val="760"/>
        </w:trPr>
        <w:tc>
          <w:tcPr>
            <w:tcW w:w="14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6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040617">
        <w:trPr>
          <w:trHeight w:val="1123"/>
        </w:trPr>
        <w:tc>
          <w:tcPr>
            <w:tcW w:w="14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4B669F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652603" w:rsidTr="00040617">
        <w:trPr>
          <w:trHeight w:val="235"/>
        </w:trPr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652603" w:rsidRDefault="00652603" w:rsidP="00652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15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789"/>
        <w:gridCol w:w="709"/>
        <w:gridCol w:w="978"/>
        <w:gridCol w:w="425"/>
        <w:gridCol w:w="1276"/>
        <w:gridCol w:w="1559"/>
        <w:gridCol w:w="1418"/>
      </w:tblGrid>
      <w:tr w:rsidR="00652603" w:rsidTr="00040617">
        <w:trPr>
          <w:trHeight w:val="616"/>
        </w:trPr>
        <w:tc>
          <w:tcPr>
            <w:tcW w:w="8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52603" w:rsidTr="00040617">
        <w:trPr>
          <w:trHeight w:val="522"/>
        </w:trPr>
        <w:tc>
          <w:tcPr>
            <w:tcW w:w="8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52603" w:rsidTr="00040617"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2076,9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57174,8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37155,7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57174,8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37155,7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265138,6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155577,4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233092,4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230266,0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135025,8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212701,3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224506,3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129264,3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206937,9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5763,4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36492,2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28818,5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28143,4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2510,4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54,1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2186,6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30967,3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23351,1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22465,5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213,1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30984,0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27112,4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27315,8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26012,6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26012,6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34230,2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25284,2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12025,0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1190,0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2759,0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6989,2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5927,2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3129,0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3383,0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783231,4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686186,9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383103,4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BB2771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328370,3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166905,8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123147,9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123147,9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123147,9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192435,9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704C51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257617,8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169650,8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777078,7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695526,5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125551,4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760301,9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686830,5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116855,4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192853,6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192853,6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192853,6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558633,2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558633,2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558633,2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8608,9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986098,8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1087696,4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419923,6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D3771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37692,9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759532,8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1039675,2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365908,9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1229212,7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1291573,3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862561,3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789500,4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741319,0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479328,4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99446,2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58241,1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652603" w:rsidTr="00040617">
        <w:trPr>
          <w:cantSplit/>
          <w:trHeight w:val="36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652603" w:rsidTr="00040617">
        <w:trPr>
          <w:cantSplit/>
          <w:trHeight w:val="35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321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9B50B6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115583,5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384113,9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70495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168402,0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295C17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мероприятия по осуществлению территориального общественного самоуправления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15241,7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14297,8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16130,2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397258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1786537,1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1671623,4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1567437,6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769576,6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638321,1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594081,1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детьми с ограниченными возможностями здоровья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440585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885341,4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905498,5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846920,9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652333,9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693840,3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652333,9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693840,3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652333,9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693840,3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61905,9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440585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450917,8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501935,1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520046,5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281648,5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333684,2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348705,1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71785,5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72591,2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72610,1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228387,2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191229,8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262104,1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214843,9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178215,4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249029,7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67458,9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55527,5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55716,5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57351,6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48196,4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57351,6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48196,4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57351,6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48196,4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123543,5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81509,3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13543,3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13014,4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13074,4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12330,4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178610,1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107850,7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59374,6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60589,7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37765,9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7A60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9578C8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F1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55928,8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60976,9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24639,2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12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19 июня 2019 года </w:t>
            </w:r>
            <w:r w:rsidR="0012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50-</w:t>
            </w:r>
            <w:r w:rsidR="00121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190110,3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98055,1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71832,0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173955,1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62961,7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58301,4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91525,8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102675,3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44448,2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F1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EF062F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216835,6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187854,0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159715,4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193588,6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168537,1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143134,4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193588,6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168537,1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143134,4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173481,0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173481,0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173481,0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121336,7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14321,8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9032,9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7367,4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6323,9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7787,0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6684,1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5065,6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4162,5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27861,1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303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cantSplit/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603" w:rsidTr="00040617"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7354591,1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6920903,6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4952406,9</w:t>
            </w:r>
          </w:p>
        </w:tc>
      </w:tr>
    </w:tbl>
    <w:p w:rsidR="00652603" w:rsidRDefault="00F53AAC" w:rsidP="00F53AAC">
      <w:pPr>
        <w:jc w:val="right"/>
        <w:rPr>
          <w:rFonts w:ascii="Times New Roman" w:hAnsi="Times New Roman" w:cs="Times New Roman"/>
          <w:sz w:val="24"/>
          <w:szCs w:val="24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0B4D0A" w:rsidRDefault="00567226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приложение 5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6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091"/>
        <w:gridCol w:w="463"/>
        <w:gridCol w:w="427"/>
        <w:gridCol w:w="1038"/>
        <w:gridCol w:w="7042"/>
      </w:tblGrid>
      <w:tr w:rsidR="000B4D0A" w:rsidTr="00040617">
        <w:trPr>
          <w:trHeight w:val="535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0B4D0A" w:rsidTr="00040617">
        <w:trPr>
          <w:trHeight w:val="888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F2" w:rsidRPr="00411FBA" w:rsidRDefault="001D4EF2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2020 год и на плановый период 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022 годов</w:t>
            </w:r>
          </w:p>
        </w:tc>
      </w:tr>
      <w:tr w:rsidR="000B4D0A" w:rsidTr="00040617">
        <w:trPr>
          <w:trHeight w:val="162"/>
        </w:trPr>
        <w:tc>
          <w:tcPr>
            <w:tcW w:w="6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830" w:type="dxa"/>
        <w:tblInd w:w="294" w:type="dxa"/>
        <w:tblLayout w:type="fixed"/>
        <w:tblLook w:val="0000" w:firstRow="0" w:lastRow="0" w:firstColumn="0" w:lastColumn="0" w:noHBand="0" w:noVBand="0"/>
      </w:tblPr>
      <w:tblGrid>
        <w:gridCol w:w="7229"/>
        <w:gridCol w:w="851"/>
        <w:gridCol w:w="425"/>
        <w:gridCol w:w="420"/>
        <w:gridCol w:w="723"/>
        <w:gridCol w:w="793"/>
        <w:gridCol w:w="478"/>
        <w:gridCol w:w="1283"/>
        <w:gridCol w:w="1275"/>
        <w:gridCol w:w="1353"/>
      </w:tblGrid>
      <w:tr w:rsidR="000B4D0A" w:rsidTr="006412A5">
        <w:trPr>
          <w:trHeight w:val="491"/>
        </w:trPr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B4D0A" w:rsidTr="00040617">
        <w:trPr>
          <w:trHeight w:val="399"/>
        </w:trPr>
        <w:tc>
          <w:tcPr>
            <w:tcW w:w="7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B4D0A" w:rsidTr="00444C31">
        <w:trPr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15274,0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11571,6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10433,3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483682,7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348183,6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395889,5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409178,6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290017,5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345790,5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130621,8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229896,8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133855,6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211370,6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133855,6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211370,6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130197,4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207872,9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224506,3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129264,3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206937,9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45451,1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30955,7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5927,2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38461,9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23194,7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25028,5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12025,0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7A600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24439,1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20223,8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37097,9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24263,6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20013,8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26943,7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24109,0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19858,8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3684805,6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3779130,1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1995904,2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909567,6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686063,0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389299,0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295323,2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116715,4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116715,4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116715,4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531587,0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444099,2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253449,4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365945,5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370844,1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198949,4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108327,7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29298,6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105264,4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105264,4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105264,4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257617,8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169650,8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358193,8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167955,2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82657,4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124069,4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135849,6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2522232,8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2819910,1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1212733,6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899456,8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1047684,6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373163,4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891528,5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1040784,6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366877,9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123319,3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759532,8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1039675,2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365908,9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758652,4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1039141,6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365404,4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6285,5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6285,5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1465030,9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1701625,5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822438,2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577017,0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124936,3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464978,7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568936,1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116855,4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382986,0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563246,7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382986,0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563246,7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382986,0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563246,7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115686,8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921533,9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1124608,5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697501,9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479328,4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781605,4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733905,8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474439,2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114583,5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383289,5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218173,5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157745,1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17132,0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154311,0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238131,0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154311,0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238131,0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238131,0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238131,0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62646,3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50332,8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62646,3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50332,8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55346,3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49375,3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49650,3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27315,8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26012,6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26012,6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604817,0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448392,1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363958,9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222217,9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226227,7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138398,3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220042,6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137607,2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220042,6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220042,6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379987,1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219472,6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222785,9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91517,9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49491,8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51955,6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91517,9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51955,6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91517,9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51955,6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9B50B6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112512,7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108812,9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D3771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105512,7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101812,9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70495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98150,3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149442,4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149442,4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149442,4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60429,6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58914,9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58914,9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704C51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 w:rsidRPr="0095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295C17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397258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2451526,1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2244547,7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2102842,3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2343,4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EF062F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1877644,4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1768563,3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1664346,4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770824,4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599065,1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770824,4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599065,1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766076,6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638321,1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594081,1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8E418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852069,8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877608,4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818786,6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877608,4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818786,6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851537,3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818209,0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626316,1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626316,1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626316,1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166822,2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166776,7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167050,2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78922,1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79176,7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71610,9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71610,9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21576,9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12330,4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63269,0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57867,6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63269,0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57867,6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44058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224161,3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228683,9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208645,4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224161,3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228683,9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208645,4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228683,9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208645,4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127337,5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133684,2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110574,1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159369,7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108711,7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103821,3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34452,9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21763,5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18713,9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16172,2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9578C8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115772,9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72095,8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80256,3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57564,7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62607,1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55764,7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60807,1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24639,2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1801,5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1801,5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175626,7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133745,3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122657,2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115439,6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90346,8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79291,4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115439,6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79291,4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115439,6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79291,4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114606,1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89480,0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78385,0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89348,3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78252,0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43365,8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43365,8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43365,8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40089,5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40278,5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32758,4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</w:t>
            </w:r>
            <w:r w:rsidR="00707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резерва для спортивных сборных команд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3087,3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0B4D0A" w:rsidTr="00444C31">
        <w:trPr>
          <w:trHeight w:val="27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АКГО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303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BB2771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cantSplit/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0B4D0A" w:rsidTr="00444C31">
        <w:trPr>
          <w:trHeight w:val="288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7354591,1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6920903,6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4952406,9</w:t>
            </w:r>
          </w:p>
        </w:tc>
      </w:tr>
    </w:tbl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924663" w:rsidRPr="00411FBA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приложение 6 изложить в следующей редакции:</w:t>
      </w:r>
    </w:p>
    <w:p w:rsidR="00444C31" w:rsidRPr="00411FBA" w:rsidRDefault="00444C31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2020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2021 и 2022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663" w:rsidRPr="00411FBA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C31" w:rsidRPr="00411FBA" w:rsidRDefault="00444C31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2020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1843"/>
        <w:gridCol w:w="1843"/>
        <w:gridCol w:w="1701"/>
      </w:tblGrid>
      <w:tr w:rsidR="00924663" w:rsidRPr="008D2E3C" w:rsidTr="00924663">
        <w:trPr>
          <w:trHeight w:val="644"/>
        </w:trPr>
        <w:tc>
          <w:tcPr>
            <w:tcW w:w="9072" w:type="dxa"/>
            <w:vMerge w:val="restart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24663" w:rsidRPr="008D2E3C" w:rsidTr="00924663">
        <w:trPr>
          <w:trHeight w:val="552"/>
        </w:trPr>
        <w:tc>
          <w:tcPr>
            <w:tcW w:w="9072" w:type="dxa"/>
            <w:vMerge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24663" w:rsidRPr="008D2E3C" w:rsidTr="00924663">
        <w:trPr>
          <w:trHeight w:val="283"/>
        </w:trPr>
        <w:tc>
          <w:tcPr>
            <w:tcW w:w="9072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663" w:rsidRPr="00863E0A" w:rsidTr="00896FED">
        <w:tc>
          <w:tcPr>
            <w:tcW w:w="9072" w:type="dxa"/>
          </w:tcPr>
          <w:p w:rsidR="00924663" w:rsidRPr="00863E0A" w:rsidRDefault="00924663" w:rsidP="009246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663" w:rsidRPr="00863E0A" w:rsidTr="006E445B">
        <w:trPr>
          <w:trHeight w:val="959"/>
        </w:trPr>
        <w:tc>
          <w:tcPr>
            <w:tcW w:w="9072" w:type="dxa"/>
            <w:vAlign w:val="bottom"/>
          </w:tcPr>
          <w:p w:rsidR="00924663" w:rsidRPr="00863E0A" w:rsidRDefault="00924663" w:rsidP="006E44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98120,0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98037,0</w:t>
            </w:r>
          </w:p>
        </w:tc>
        <w:tc>
          <w:tcPr>
            <w:tcW w:w="1701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102139,0</w:t>
            </w:r>
          </w:p>
        </w:tc>
      </w:tr>
      <w:tr w:rsidR="00924663" w:rsidRPr="00863E0A" w:rsidTr="00896FED">
        <w:tc>
          <w:tcPr>
            <w:tcW w:w="9072" w:type="dxa"/>
            <w:vAlign w:val="bottom"/>
          </w:tcPr>
          <w:p w:rsidR="00924663" w:rsidRPr="00863E0A" w:rsidRDefault="00924663" w:rsidP="00896FE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843" w:type="dxa"/>
            <w:vAlign w:val="bottom"/>
          </w:tcPr>
          <w:p w:rsidR="00924663" w:rsidRPr="00BC53EB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98886,6</w:t>
            </w:r>
          </w:p>
        </w:tc>
        <w:tc>
          <w:tcPr>
            <w:tcW w:w="1843" w:type="dxa"/>
            <w:vAlign w:val="bottom"/>
          </w:tcPr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663" w:rsidRPr="00863E0A" w:rsidTr="00896FED">
        <w:tc>
          <w:tcPr>
            <w:tcW w:w="9072" w:type="dxa"/>
            <w:vAlign w:val="bottom"/>
          </w:tcPr>
          <w:p w:rsidR="00924663" w:rsidRPr="00863E0A" w:rsidRDefault="00924663" w:rsidP="0089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663" w:rsidRPr="008D2E3C" w:rsidTr="00080E6F">
        <w:trPr>
          <w:trHeight w:val="556"/>
        </w:trPr>
        <w:tc>
          <w:tcPr>
            <w:tcW w:w="9072" w:type="dxa"/>
            <w:vAlign w:val="bottom"/>
          </w:tcPr>
          <w:p w:rsidR="00924663" w:rsidRDefault="00924663" w:rsidP="0092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663" w:rsidRPr="00863E0A" w:rsidRDefault="00924663" w:rsidP="0092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197006,6</w:t>
            </w:r>
          </w:p>
        </w:tc>
        <w:tc>
          <w:tcPr>
            <w:tcW w:w="1843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663" w:rsidRPr="00863E0A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98037,0</w:t>
            </w:r>
          </w:p>
        </w:tc>
        <w:tc>
          <w:tcPr>
            <w:tcW w:w="1701" w:type="dxa"/>
            <w:vAlign w:val="bottom"/>
          </w:tcPr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663" w:rsidRDefault="00924663" w:rsidP="0089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102139,0</w:t>
            </w:r>
          </w:p>
        </w:tc>
      </w:tr>
    </w:tbl>
    <w:p w:rsidR="00924663" w:rsidRDefault="00080E6F" w:rsidP="00080E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080E6F" w:rsidRDefault="00080E6F" w:rsidP="00080E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приложение </w:t>
      </w:r>
      <w:r w:rsidR="002D67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2020 год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2021 и 2022 годов»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Pr="003900D4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</w:p>
    <w:p w:rsidR="00080E6F" w:rsidRPr="003900D4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гарантий в валюте Российской Федерации </w:t>
      </w:r>
    </w:p>
    <w:p w:rsidR="00080E6F" w:rsidRPr="003900D4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год и 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2021 и 2022 годов </w:t>
      </w:r>
    </w:p>
    <w:p w:rsidR="00444C31" w:rsidRPr="00411FBA" w:rsidRDefault="00444C31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Pr="003900D4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444C31" w:rsidRPr="00411FBA" w:rsidRDefault="00444C31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Перечень подлежащих предоставлению муниципальных гарантий</w:t>
      </w:r>
    </w:p>
    <w:p w:rsidR="00080E6F" w:rsidRPr="003900D4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074"/>
        <w:gridCol w:w="1701"/>
        <w:gridCol w:w="1418"/>
        <w:gridCol w:w="1417"/>
        <w:gridCol w:w="1418"/>
        <w:gridCol w:w="1559"/>
        <w:gridCol w:w="2835"/>
      </w:tblGrid>
      <w:tr w:rsidR="00080E6F" w:rsidRPr="003900D4" w:rsidTr="00D85FC0">
        <w:trPr>
          <w:trHeight w:val="784"/>
        </w:trPr>
        <w:tc>
          <w:tcPr>
            <w:tcW w:w="570" w:type="dxa"/>
            <w:vMerge w:val="restart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74" w:type="dxa"/>
            <w:vMerge w:val="restart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701" w:type="dxa"/>
            <w:vMerge w:val="restart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4253" w:type="dxa"/>
            <w:gridSpan w:val="3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предоставляемых гарантий</w:t>
            </w:r>
          </w:p>
        </w:tc>
        <w:tc>
          <w:tcPr>
            <w:tcW w:w="1559" w:type="dxa"/>
            <w:vMerge w:val="restart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регрессного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835" w:type="dxa"/>
            <w:vMerge w:val="restart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</w:tr>
      <w:tr w:rsidR="00080E6F" w:rsidRPr="003900D4" w:rsidTr="00D85FC0">
        <w:trPr>
          <w:trHeight w:val="858"/>
        </w:trPr>
        <w:tc>
          <w:tcPr>
            <w:tcW w:w="570" w:type="dxa"/>
            <w:vMerge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E6F" w:rsidRPr="003900D4" w:rsidTr="00D85FC0">
        <w:tc>
          <w:tcPr>
            <w:tcW w:w="570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E6F" w:rsidRPr="003900D4" w:rsidTr="00D85FC0">
        <w:tc>
          <w:tcPr>
            <w:tcW w:w="570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кредитам, привлекаемым в российских кредитных организациях на инвестиционные цели на срок от одного года до трех лет </w:t>
            </w:r>
          </w:p>
        </w:tc>
        <w:tc>
          <w:tcPr>
            <w:tcW w:w="1701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417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418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559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80E6F" w:rsidRPr="003900D4" w:rsidTr="00D85FC0">
        <w:tc>
          <w:tcPr>
            <w:tcW w:w="570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кредитам, привлекаемым в российских кредитных организациях на пополнение оборотных средств, на срок от одного года до трех лет </w:t>
            </w:r>
          </w:p>
        </w:tc>
        <w:tc>
          <w:tcPr>
            <w:tcW w:w="1701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418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559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:rsidR="00080E6F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80E6F" w:rsidRPr="003900D4" w:rsidTr="00D85FC0">
        <w:tc>
          <w:tcPr>
            <w:tcW w:w="570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vAlign w:val="bottom"/>
          </w:tcPr>
          <w:p w:rsidR="00080E6F" w:rsidRPr="003900D4" w:rsidRDefault="00080E6F" w:rsidP="00080E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17" w:type="dxa"/>
            <w:vAlign w:val="bottom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160000,0</w:t>
            </w:r>
          </w:p>
        </w:tc>
        <w:tc>
          <w:tcPr>
            <w:tcW w:w="1418" w:type="dxa"/>
            <w:vAlign w:val="bottom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160000,0</w:t>
            </w:r>
          </w:p>
        </w:tc>
        <w:tc>
          <w:tcPr>
            <w:tcW w:w="1559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E6F" w:rsidRPr="003900D4" w:rsidRDefault="00080E6F" w:rsidP="0008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E6F" w:rsidRPr="003900D4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44C31" w:rsidRDefault="00444C31" w:rsidP="001F4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0E6F" w:rsidRDefault="00080E6F" w:rsidP="001F4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Pr="003900D4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080E6F" w:rsidRPr="003900D4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E6F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</w:p>
    <w:p w:rsidR="00080E6F" w:rsidRPr="003900D4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по возможным гарантийным случаям, в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0 - 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>2022 годах</w:t>
      </w:r>
    </w:p>
    <w:p w:rsidR="00080E6F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E6F" w:rsidRPr="003900D4" w:rsidRDefault="00080E6F" w:rsidP="00080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E6F" w:rsidRPr="003900D4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763"/>
        <w:gridCol w:w="7229"/>
      </w:tblGrid>
      <w:tr w:rsidR="00080E6F" w:rsidRPr="003900D4" w:rsidTr="00080E6F">
        <w:tc>
          <w:tcPr>
            <w:tcW w:w="7763" w:type="dxa"/>
            <w:vAlign w:val="center"/>
          </w:tcPr>
          <w:p w:rsidR="00080E6F" w:rsidRPr="003900D4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229" w:type="dxa"/>
            <w:vAlign w:val="center"/>
          </w:tcPr>
          <w:p w:rsidR="00080E6F" w:rsidRPr="003900D4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</w:t>
            </w:r>
          </w:p>
        </w:tc>
      </w:tr>
      <w:tr w:rsidR="00080E6F" w:rsidRPr="003900D4" w:rsidTr="00080E6F">
        <w:tc>
          <w:tcPr>
            <w:tcW w:w="7763" w:type="dxa"/>
          </w:tcPr>
          <w:p w:rsidR="00080E6F" w:rsidRPr="003900D4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80E6F" w:rsidRPr="003900D4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E6F" w:rsidRPr="003900D4" w:rsidTr="00080E6F">
        <w:tc>
          <w:tcPr>
            <w:tcW w:w="7763" w:type="dxa"/>
          </w:tcPr>
          <w:p w:rsidR="00080E6F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местного бюджета:</w:t>
            </w:r>
          </w:p>
          <w:p w:rsidR="00080E6F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Pr="003900D4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</w:t>
            </w:r>
          </w:p>
          <w:p w:rsidR="00080E6F" w:rsidRPr="003900D4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</w:t>
            </w:r>
          </w:p>
          <w:p w:rsidR="00080E6F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</w:t>
            </w:r>
          </w:p>
          <w:p w:rsidR="00080E6F" w:rsidRPr="003900D4" w:rsidRDefault="00080E6F" w:rsidP="00080E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80E6F" w:rsidRPr="003900D4" w:rsidRDefault="00080E6F" w:rsidP="00080E6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E6F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0E6F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0E6F" w:rsidRPr="003900D4" w:rsidRDefault="00080E6F" w:rsidP="00080E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Т.В. Магински</w:t>
      </w:r>
      <w:r w:rsidR="00D45237">
        <w:rPr>
          <w:rFonts w:ascii="Times New Roman" w:hAnsi="Times New Roman" w:cs="Times New Roman"/>
          <w:sz w:val="24"/>
          <w:szCs w:val="24"/>
        </w:rPr>
        <w:t>й</w:t>
      </w:r>
    </w:p>
    <w:p w:rsidR="00A4580B" w:rsidRDefault="00A4580B" w:rsidP="00A4580B"/>
    <w:p w:rsidR="00582674" w:rsidRDefault="00582674"/>
    <w:sectPr w:rsidR="00582674" w:rsidSect="0020692F">
      <w:pgSz w:w="16838" w:h="11906" w:orient="landscape"/>
      <w:pgMar w:top="1418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9B" w:rsidRDefault="00DE709B" w:rsidP="007A6003">
      <w:pPr>
        <w:spacing w:after="0" w:line="240" w:lineRule="auto"/>
      </w:pPr>
      <w:r>
        <w:separator/>
      </w:r>
    </w:p>
  </w:endnote>
  <w:endnote w:type="continuationSeparator" w:id="0">
    <w:p w:rsidR="00DE709B" w:rsidRDefault="00DE709B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9B" w:rsidRDefault="00DE709B" w:rsidP="007A6003">
      <w:pPr>
        <w:spacing w:after="0" w:line="240" w:lineRule="auto"/>
      </w:pPr>
      <w:r>
        <w:separator/>
      </w:r>
    </w:p>
  </w:footnote>
  <w:footnote w:type="continuationSeparator" w:id="0">
    <w:p w:rsidR="00DE709B" w:rsidRDefault="00DE709B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EndPr/>
    <w:sdtContent>
      <w:p w:rsidR="00F17957" w:rsidRDefault="00DE70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9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7957" w:rsidRDefault="00F179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210C2"/>
    <w:rsid w:val="00036420"/>
    <w:rsid w:val="00040358"/>
    <w:rsid w:val="00040617"/>
    <w:rsid w:val="00054691"/>
    <w:rsid w:val="00080E6F"/>
    <w:rsid w:val="000864C9"/>
    <w:rsid w:val="000B4D0A"/>
    <w:rsid w:val="00121F9C"/>
    <w:rsid w:val="0018590E"/>
    <w:rsid w:val="0019483D"/>
    <w:rsid w:val="001A7233"/>
    <w:rsid w:val="001D4EF2"/>
    <w:rsid w:val="001E6095"/>
    <w:rsid w:val="001F4CBA"/>
    <w:rsid w:val="0020692F"/>
    <w:rsid w:val="0028461A"/>
    <w:rsid w:val="00295C17"/>
    <w:rsid w:val="002A6509"/>
    <w:rsid w:val="002D0653"/>
    <w:rsid w:val="002D2684"/>
    <w:rsid w:val="002D4AD6"/>
    <w:rsid w:val="002D67FE"/>
    <w:rsid w:val="002E194E"/>
    <w:rsid w:val="002F47FA"/>
    <w:rsid w:val="00385041"/>
    <w:rsid w:val="00397258"/>
    <w:rsid w:val="003C3422"/>
    <w:rsid w:val="00411FBA"/>
    <w:rsid w:val="00427BF4"/>
    <w:rsid w:val="00440585"/>
    <w:rsid w:val="00444C31"/>
    <w:rsid w:val="0045738F"/>
    <w:rsid w:val="00485193"/>
    <w:rsid w:val="004A086F"/>
    <w:rsid w:val="004A52D3"/>
    <w:rsid w:val="0051477E"/>
    <w:rsid w:val="00523CC4"/>
    <w:rsid w:val="005568B1"/>
    <w:rsid w:val="00567226"/>
    <w:rsid w:val="00576396"/>
    <w:rsid w:val="00582674"/>
    <w:rsid w:val="00593291"/>
    <w:rsid w:val="005E1A5C"/>
    <w:rsid w:val="00601D91"/>
    <w:rsid w:val="00614929"/>
    <w:rsid w:val="00634290"/>
    <w:rsid w:val="006412A5"/>
    <w:rsid w:val="00641AFD"/>
    <w:rsid w:val="00652603"/>
    <w:rsid w:val="006E445B"/>
    <w:rsid w:val="006E4D30"/>
    <w:rsid w:val="00704953"/>
    <w:rsid w:val="00704C51"/>
    <w:rsid w:val="007074C3"/>
    <w:rsid w:val="00720CF2"/>
    <w:rsid w:val="007229CF"/>
    <w:rsid w:val="00725D5E"/>
    <w:rsid w:val="00765A68"/>
    <w:rsid w:val="00795F18"/>
    <w:rsid w:val="007A6003"/>
    <w:rsid w:val="0081641F"/>
    <w:rsid w:val="008569F9"/>
    <w:rsid w:val="0089366E"/>
    <w:rsid w:val="00896FED"/>
    <w:rsid w:val="008E418A"/>
    <w:rsid w:val="0091698A"/>
    <w:rsid w:val="00924663"/>
    <w:rsid w:val="009578C8"/>
    <w:rsid w:val="00961D82"/>
    <w:rsid w:val="00973707"/>
    <w:rsid w:val="00973A65"/>
    <w:rsid w:val="009B50B6"/>
    <w:rsid w:val="009D5D4B"/>
    <w:rsid w:val="00A4580B"/>
    <w:rsid w:val="00A9590A"/>
    <w:rsid w:val="00AA634B"/>
    <w:rsid w:val="00AE433C"/>
    <w:rsid w:val="00B73978"/>
    <w:rsid w:val="00B73CCD"/>
    <w:rsid w:val="00B83689"/>
    <w:rsid w:val="00B85A6F"/>
    <w:rsid w:val="00BB2771"/>
    <w:rsid w:val="00C37AD4"/>
    <w:rsid w:val="00C66A14"/>
    <w:rsid w:val="00C75F04"/>
    <w:rsid w:val="00CA1B44"/>
    <w:rsid w:val="00CB124D"/>
    <w:rsid w:val="00CE3716"/>
    <w:rsid w:val="00CF58DF"/>
    <w:rsid w:val="00D24CC0"/>
    <w:rsid w:val="00D37713"/>
    <w:rsid w:val="00D40E24"/>
    <w:rsid w:val="00D43C74"/>
    <w:rsid w:val="00D45237"/>
    <w:rsid w:val="00D62939"/>
    <w:rsid w:val="00D649E0"/>
    <w:rsid w:val="00D77626"/>
    <w:rsid w:val="00D85FC0"/>
    <w:rsid w:val="00DD3FA9"/>
    <w:rsid w:val="00DE709B"/>
    <w:rsid w:val="00E13058"/>
    <w:rsid w:val="00E156AF"/>
    <w:rsid w:val="00E25D35"/>
    <w:rsid w:val="00E4276E"/>
    <w:rsid w:val="00E51AB0"/>
    <w:rsid w:val="00E56804"/>
    <w:rsid w:val="00E575A9"/>
    <w:rsid w:val="00E60B4D"/>
    <w:rsid w:val="00E64386"/>
    <w:rsid w:val="00EF062F"/>
    <w:rsid w:val="00EF41AC"/>
    <w:rsid w:val="00F001BB"/>
    <w:rsid w:val="00F009B5"/>
    <w:rsid w:val="00F17957"/>
    <w:rsid w:val="00F53AAC"/>
    <w:rsid w:val="00F90098"/>
    <w:rsid w:val="00FA014D"/>
    <w:rsid w:val="00FC22CA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898E-14AA-494D-8A23-B27ED16B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5C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semiHidden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3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18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6" Type="http://schemas.openxmlformats.org/officeDocument/2006/relationships/hyperlink" Target="consultantplus://offline/ref=2E7FEA20B6788C07247099B05FC64C47DECF3F406F587647A617DE8D99C7E0079AB8A778B70F181B0997BC1572A9E56E6DBE700AB0784DC7U3o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226DBE6A08214247FFA90CD4435258297E9B27CE56C47BD42582FFA923048F61CDA60A5D76587AD61546F7BCB946EEE04D2C5792FC7223K1g4D" TargetMode="External"/><Relationship Id="rId34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7" Type="http://schemas.openxmlformats.org/officeDocument/2006/relationships/hyperlink" Target="consultantplus://offline/ref=1FA349C3AB8A8B59384E323F3C5CEB6FF4BE2FC1F4C3F7F43580BDC7F130A207233B827137D8F1F736DC472F886DE49A6FB23E010412E94D3827E" TargetMode="External"/><Relationship Id="rId12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17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5" Type="http://schemas.openxmlformats.org/officeDocument/2006/relationships/hyperlink" Target="consultantplus://offline/ref=4443EBC59BEC4AE3D6AD9C78346F95BE9B3C1C58BDB3D873A140CF252191C1C679313C335838420678FE0CC266D0247A3B8106A68D4BF6BDt3mFD" TargetMode="External"/><Relationship Id="rId33" Type="http://schemas.openxmlformats.org/officeDocument/2006/relationships/hyperlink" Target="consultantplus://offline/ref=97DB7733E56955841E6D8CB79FC8594F616CEC69B62C22875A35A5D69137195912C88868D258FE9EB992F13D804FDD7DA4E6D07C24F93F14jE26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20" Type="http://schemas.openxmlformats.org/officeDocument/2006/relationships/hyperlink" Target="consultantplus://offline/ref=BA523875770AFFB01FE41BEA23E016D2F4E824D754D492F01E9CE22D49778EF0DA79DC58E791B24CB6EEE7E8240582E15627226FACD0E847oDc9D" TargetMode="External"/><Relationship Id="rId29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24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32" Type="http://schemas.openxmlformats.org/officeDocument/2006/relationships/hyperlink" Target="consultantplus://offline/ref=2CE7D595020D7A530D868414896448AF9156742DD32BCFBE1C75626504F8000A0BEB7D458D924705311AE6CA6EB832190C24BFA1E65E6B14yF00D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23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28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76111452965ECA20CA30C8B25DAE7BEF73D35477082842F0B894ED922F430056DBC7DB95EBE0857AF131BED45E92ED149F42914ADF893B8kE4EE" TargetMode="External"/><Relationship Id="rId19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31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14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22" Type="http://schemas.openxmlformats.org/officeDocument/2006/relationships/hyperlink" Target="consultantplus://offline/ref=53FA1B2AC308757BA807AA9F8DAF33973BB20E51DA1E03CDA563CBAF641C1AC5D5897469F25B1FDCBD980F7FF2911C2708B7BD69EE5FADF9d4hED" TargetMode="External"/><Relationship Id="rId27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30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35" Type="http://schemas.openxmlformats.org/officeDocument/2006/relationships/hyperlink" Target="consultantplus://offline/ref=90691DAB578797DC1B5AFCF57CCD536BB6BD7A4DC0D3D4E9629C4112CDCEC36E953EDBF086A0C9DC209E81E8399F9ADE3B7BE1FFE76CE6F2L9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228</Pages>
  <Words>76436</Words>
  <Characters>435686</Characters>
  <Application>Microsoft Office Word</Application>
  <DocSecurity>0</DocSecurity>
  <Lines>3630</Lines>
  <Paragraphs>1022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2</cp:revision>
  <cp:lastPrinted>2020-02-12T03:45:00Z</cp:lastPrinted>
  <dcterms:created xsi:type="dcterms:W3CDTF">2020-03-11T04:44:00Z</dcterms:created>
  <dcterms:modified xsi:type="dcterms:W3CDTF">2020-03-11T04:44:00Z</dcterms:modified>
</cp:coreProperties>
</file>