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2F362C" w:rsidP="00FE7DF0">
      <w:pPr>
        <w:jc w:val="center"/>
      </w:pPr>
      <w:r>
        <w:rPr>
          <w:noProof/>
        </w:rPr>
        <w:drawing>
          <wp:inline distT="0" distB="0" distL="0" distR="0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>Принято</w:t>
      </w:r>
      <w:r w:rsidRPr="0073397C">
        <w:rPr>
          <w:u w:val="single"/>
        </w:rPr>
        <w:t xml:space="preserve"> </w:t>
      </w:r>
      <w:r w:rsidR="0073397C" w:rsidRPr="0073397C">
        <w:rPr>
          <w:u w:val="single"/>
        </w:rPr>
        <w:t xml:space="preserve">  30.04.2021</w:t>
      </w:r>
      <w:r w:rsidR="0073397C">
        <w:rPr>
          <w:u w:val="single"/>
        </w:rPr>
        <w:t xml:space="preserve">   </w:t>
      </w:r>
      <w:r w:rsidR="0073397C" w:rsidRPr="0073397C">
        <w:rPr>
          <w:u w:val="single"/>
        </w:rPr>
        <w:t xml:space="preserve">  </w:t>
      </w:r>
      <w:r w:rsidR="004B19ED">
        <w:t xml:space="preserve"> №</w:t>
      </w:r>
      <w:r w:rsidR="0073397C" w:rsidRPr="0073397C">
        <w:rPr>
          <w:u w:val="single"/>
        </w:rPr>
        <w:t xml:space="preserve">     150</w:t>
      </w:r>
      <w:r w:rsidR="0073397C">
        <w:rPr>
          <w:u w:val="single"/>
        </w:rPr>
        <w:t xml:space="preserve">       </w:t>
      </w:r>
      <w:proofErr w:type="gramStart"/>
      <w:r w:rsidR="0073397C">
        <w:rPr>
          <w:u w:val="single"/>
        </w:rPr>
        <w:t xml:space="preserve"> </w:t>
      </w:r>
      <w:r w:rsidR="0073397C" w:rsidRPr="0073397C">
        <w:rPr>
          <w:color w:val="FFFFFF" w:themeColor="background1"/>
          <w:u w:val="single"/>
        </w:rPr>
        <w:t xml:space="preserve"> .</w:t>
      </w:r>
      <w:proofErr w:type="gramEnd"/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 </w:t>
      </w:r>
      <w:r w:rsidR="0073397C">
        <w:rPr>
          <w:u w:val="single"/>
        </w:rPr>
        <w:t xml:space="preserve">38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73397C" w:rsidRDefault="0073397C" w:rsidP="007349E8">
      <w:pPr>
        <w:ind w:right="5244"/>
        <w:jc w:val="both"/>
      </w:pPr>
    </w:p>
    <w:p w:rsidR="006D6F95" w:rsidRDefault="007349E8" w:rsidP="007349E8">
      <w:pPr>
        <w:ind w:right="5244"/>
        <w:jc w:val="both"/>
      </w:pPr>
      <w:r>
        <w:t>Об утверждении порядка определения цены земельного участка, находящегося в собственности муниципального образования «</w:t>
      </w:r>
      <w:proofErr w:type="spellStart"/>
      <w:r>
        <w:t>Корсаковск</w:t>
      </w:r>
      <w:r w:rsidR="00B64A64">
        <w:t>ий</w:t>
      </w:r>
      <w:proofErr w:type="spellEnd"/>
      <w:r>
        <w:t xml:space="preserve"> городск</w:t>
      </w:r>
      <w:r w:rsidR="00387729">
        <w:t>ой</w:t>
      </w:r>
      <w:r>
        <w:t xml:space="preserve"> округ» Сахалинской области, при заключении договора купли-продажи земельного участка без проведения торгов</w:t>
      </w: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D42CA9" w:rsidRPr="00D42CA9" w:rsidRDefault="00D42CA9" w:rsidP="007349E8">
      <w:pPr>
        <w:autoSpaceDE w:val="0"/>
        <w:autoSpaceDN w:val="0"/>
        <w:adjustRightInd w:val="0"/>
        <w:ind w:firstLine="709"/>
        <w:jc w:val="both"/>
        <w:outlineLvl w:val="1"/>
      </w:pPr>
      <w:r w:rsidRPr="00D42CA9">
        <w:t>В соответствии с</w:t>
      </w:r>
      <w:r w:rsidR="001725EA">
        <w:t xml:space="preserve"> подпунктом 3 пункта 2 статьи 39.4 Земельного кодекса Российской Федерации,</w:t>
      </w:r>
      <w:r w:rsidRPr="00D42CA9">
        <w:t xml:space="preserve"> статьями </w:t>
      </w:r>
      <w:r w:rsidR="00B918FE">
        <w:t>35</w:t>
      </w:r>
      <w:r w:rsidRPr="00D42CA9">
        <w:t xml:space="preserve">, </w:t>
      </w:r>
      <w:r w:rsidR="00B918FE">
        <w:t>51</w:t>
      </w:r>
      <w:r w:rsidRPr="00D42CA9"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C51B2E">
        <w:t xml:space="preserve">пунктом 3 части 2 статьи 27 </w:t>
      </w:r>
      <w:r w:rsidRPr="00D42CA9">
        <w:t>Устав</w:t>
      </w:r>
      <w:r w:rsidR="00C51B2E">
        <w:t>а</w:t>
      </w:r>
      <w:r w:rsidRPr="00D42CA9">
        <w:t xml:space="preserve"> муниципального образования «</w:t>
      </w:r>
      <w:proofErr w:type="spellStart"/>
      <w:r w:rsidRPr="00D42CA9">
        <w:t>Корсаковский</w:t>
      </w:r>
      <w:proofErr w:type="spellEnd"/>
      <w:r w:rsidRPr="00D42CA9">
        <w:t xml:space="preserve"> город</w:t>
      </w:r>
      <w:r w:rsidR="0044223E">
        <w:t>ской округ» Сахалинской области</w:t>
      </w:r>
      <w:r w:rsidRPr="00D42CA9">
        <w:t xml:space="preserve"> Собрание РЕШИЛО:</w:t>
      </w:r>
    </w:p>
    <w:p w:rsidR="000E4988" w:rsidRDefault="00D42CA9" w:rsidP="000E49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42CA9">
        <w:t xml:space="preserve">1. </w:t>
      </w:r>
      <w:r w:rsidR="00C06320">
        <w:rPr>
          <w:rFonts w:eastAsia="Calibri"/>
        </w:rPr>
        <w:t>Утвердить</w:t>
      </w:r>
      <w:r w:rsidR="000E4988">
        <w:rPr>
          <w:rFonts w:eastAsia="Calibri"/>
        </w:rPr>
        <w:t xml:space="preserve"> </w:t>
      </w:r>
      <w:r w:rsidR="00C06320">
        <w:t>порядок определения цены земельного участка, находящегося в собственности муниципального образования «</w:t>
      </w:r>
      <w:proofErr w:type="spellStart"/>
      <w:r w:rsidR="00C06320">
        <w:t>Корсаковск</w:t>
      </w:r>
      <w:r w:rsidR="00387729">
        <w:t>ий</w:t>
      </w:r>
      <w:proofErr w:type="spellEnd"/>
      <w:r w:rsidR="00C06320">
        <w:t xml:space="preserve"> городск</w:t>
      </w:r>
      <w:r w:rsidR="00387729">
        <w:t>ой</w:t>
      </w:r>
      <w:r w:rsidR="00C06320">
        <w:t xml:space="preserve"> округ» Сахалинской области, при заключении договора купли-продажи земельного участка без проведения торгов</w:t>
      </w:r>
      <w:bookmarkStart w:id="0" w:name="_GoBack"/>
      <w:bookmarkEnd w:id="0"/>
      <w:r w:rsidR="007B6BD2">
        <w:rPr>
          <w:rFonts w:eastAsia="Calibri"/>
        </w:rPr>
        <w:t xml:space="preserve"> согласно приложению</w:t>
      </w:r>
      <w:r w:rsidR="000E4988">
        <w:rPr>
          <w:rFonts w:eastAsia="Calibri"/>
        </w:rPr>
        <w:t xml:space="preserve"> к настоящему решению.</w:t>
      </w:r>
    </w:p>
    <w:p w:rsidR="00D42CA9" w:rsidRPr="00D42CA9" w:rsidRDefault="00D42CA9" w:rsidP="007349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CA9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B5272E" w:rsidRPr="00D42CA9" w:rsidRDefault="00B5272E" w:rsidP="001F0008">
      <w:pPr>
        <w:ind w:firstLine="900"/>
      </w:pPr>
    </w:p>
    <w:p w:rsidR="00B5272E" w:rsidRPr="00D42CA9" w:rsidRDefault="00B5272E" w:rsidP="001F0008">
      <w:pPr>
        <w:ind w:firstLine="900"/>
      </w:pPr>
    </w:p>
    <w:p w:rsidR="002A0725" w:rsidRPr="00D42CA9" w:rsidRDefault="002A0725" w:rsidP="006D6F95"/>
    <w:p w:rsidR="00EA6251" w:rsidRPr="00D42CA9" w:rsidRDefault="00EA6251" w:rsidP="00226E7F">
      <w:pPr>
        <w:tabs>
          <w:tab w:val="left" w:pos="284"/>
        </w:tabs>
      </w:pPr>
      <w:r w:rsidRPr="00D42CA9">
        <w:t xml:space="preserve">Председатель Собрания </w:t>
      </w:r>
    </w:p>
    <w:p w:rsidR="00F9786E" w:rsidRDefault="00EA6251" w:rsidP="00F12F3D">
      <w:pPr>
        <w:tabs>
          <w:tab w:val="left" w:pos="284"/>
          <w:tab w:val="left" w:pos="7938"/>
          <w:tab w:val="left" w:pos="8080"/>
        </w:tabs>
      </w:pPr>
      <w:r w:rsidRPr="00D42CA9">
        <w:t xml:space="preserve">Корсаковского городского округа                   </w:t>
      </w:r>
      <w:r w:rsidR="00F12F3D">
        <w:t xml:space="preserve">  </w:t>
      </w:r>
      <w:r w:rsidRPr="00D42CA9">
        <w:t xml:space="preserve">                                       </w:t>
      </w:r>
      <w:r w:rsidR="00322B19" w:rsidRPr="00D42CA9">
        <w:t xml:space="preserve">   </w:t>
      </w:r>
      <w:r w:rsidR="00DE50E6" w:rsidRPr="00D42CA9">
        <w:t xml:space="preserve">          </w:t>
      </w:r>
      <w:r w:rsidR="00226E7F" w:rsidRPr="00D42CA9">
        <w:t xml:space="preserve"> </w:t>
      </w:r>
      <w:r w:rsidR="000B1030" w:rsidRPr="00D42CA9">
        <w:t xml:space="preserve">     </w:t>
      </w:r>
      <w:r w:rsidR="00B5272E" w:rsidRPr="00D42CA9">
        <w:t xml:space="preserve">Л.Д. </w:t>
      </w:r>
      <w:proofErr w:type="spellStart"/>
      <w:r w:rsidR="00B5272E" w:rsidRPr="00D42CA9">
        <w:t>Хмыз</w:t>
      </w:r>
      <w:proofErr w:type="spellEnd"/>
    </w:p>
    <w:p w:rsidR="0030312E" w:rsidRDefault="0030312E"/>
    <w:p w:rsidR="00337FFE" w:rsidRDefault="00337FFE"/>
    <w:p w:rsidR="00337FFE" w:rsidRDefault="00EB563E" w:rsidP="00337FFE">
      <w:pPr>
        <w:jc w:val="both"/>
      </w:pPr>
      <w:r>
        <w:t>М</w:t>
      </w:r>
      <w:r w:rsidR="00337FFE">
        <w:t>эр</w:t>
      </w:r>
    </w:p>
    <w:p w:rsidR="0073397C" w:rsidRDefault="00337FFE" w:rsidP="0073397C">
      <w:r>
        <w:t xml:space="preserve">Корсаковского городского округа                                        </w:t>
      </w:r>
      <w:r w:rsidR="00EB563E">
        <w:t xml:space="preserve">   </w:t>
      </w:r>
      <w:r w:rsidR="005E2C4B">
        <w:t xml:space="preserve">            </w:t>
      </w:r>
      <w:r w:rsidR="0073397C">
        <w:t xml:space="preserve">          </w:t>
      </w:r>
      <w:r w:rsidR="005E2C4B">
        <w:t xml:space="preserve">         </w:t>
      </w:r>
      <w:r w:rsidR="0073397C">
        <w:t>А.В. Ивашов</w:t>
      </w:r>
    </w:p>
    <w:p w:rsidR="0073397C" w:rsidRDefault="0073397C" w:rsidP="0073397C">
      <w:pPr>
        <w:sectPr w:rsidR="0073397C" w:rsidSect="008A704F">
          <w:headerReference w:type="default" r:id="rId7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DA5DE5" w:rsidRDefault="005E2C4B">
      <w:pPr>
        <w:sectPr w:rsidR="00DA5DE5" w:rsidSect="008A704F">
          <w:headerReference w:type="default" r:id="rId8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7FFE">
        <w:t xml:space="preserve">     </w:t>
      </w:r>
    </w:p>
    <w:p w:rsidR="00E20CB0" w:rsidRPr="0004001F" w:rsidRDefault="00E20CB0" w:rsidP="00E20CB0">
      <w:pPr>
        <w:jc w:val="right"/>
        <w:outlineLvl w:val="1"/>
        <w:rPr>
          <w:bCs/>
        </w:rPr>
      </w:pPr>
      <w:r w:rsidRPr="0004001F">
        <w:rPr>
          <w:bCs/>
        </w:rPr>
        <w:lastRenderedPageBreak/>
        <w:t>УТВЕРЖДЕНО</w:t>
      </w:r>
    </w:p>
    <w:p w:rsidR="00E20CB0" w:rsidRPr="0004001F" w:rsidRDefault="00E20CB0" w:rsidP="00E20CB0">
      <w:pPr>
        <w:jc w:val="right"/>
        <w:outlineLvl w:val="1"/>
        <w:rPr>
          <w:bCs/>
        </w:rPr>
      </w:pPr>
      <w:r w:rsidRPr="0004001F">
        <w:rPr>
          <w:bCs/>
        </w:rPr>
        <w:t>решением Собрания</w:t>
      </w:r>
    </w:p>
    <w:p w:rsidR="00E20CB0" w:rsidRPr="0004001F" w:rsidRDefault="00E20CB0" w:rsidP="00E20CB0">
      <w:pPr>
        <w:jc w:val="right"/>
        <w:outlineLvl w:val="1"/>
        <w:rPr>
          <w:bCs/>
        </w:rPr>
      </w:pPr>
      <w:r w:rsidRPr="0004001F">
        <w:rPr>
          <w:bCs/>
        </w:rPr>
        <w:t>Корсаковского городского округа</w:t>
      </w:r>
    </w:p>
    <w:p w:rsidR="00E20CB0" w:rsidRPr="0004001F" w:rsidRDefault="0073397C" w:rsidP="00E20CB0">
      <w:pPr>
        <w:jc w:val="right"/>
        <w:outlineLvl w:val="1"/>
        <w:rPr>
          <w:bCs/>
        </w:rPr>
      </w:pPr>
      <w:r w:rsidRPr="0004001F">
        <w:rPr>
          <w:bCs/>
        </w:rPr>
        <w:t>О</w:t>
      </w:r>
      <w:r w:rsidR="00E20CB0" w:rsidRPr="0004001F">
        <w:rPr>
          <w:bCs/>
        </w:rPr>
        <w:t>т</w:t>
      </w:r>
      <w:r>
        <w:rPr>
          <w:bCs/>
        </w:rPr>
        <w:t xml:space="preserve">   </w:t>
      </w:r>
      <w:r w:rsidRPr="0073397C">
        <w:rPr>
          <w:bCs/>
          <w:u w:val="single"/>
        </w:rPr>
        <w:t>30.04.2021</w:t>
      </w:r>
      <w:r>
        <w:rPr>
          <w:bCs/>
        </w:rPr>
        <w:t xml:space="preserve">   № </w:t>
      </w:r>
      <w:r w:rsidRPr="0073397C">
        <w:rPr>
          <w:bCs/>
          <w:u w:val="single"/>
        </w:rPr>
        <w:t xml:space="preserve">  150 </w:t>
      </w:r>
    </w:p>
    <w:p w:rsidR="00E20CB0" w:rsidRPr="0004001F" w:rsidRDefault="00E20CB0" w:rsidP="00E20CB0">
      <w:pPr>
        <w:jc w:val="both"/>
        <w:outlineLvl w:val="1"/>
        <w:rPr>
          <w:b/>
          <w:bCs/>
        </w:rPr>
      </w:pPr>
    </w:p>
    <w:p w:rsidR="00E20CB0" w:rsidRPr="0004001F" w:rsidRDefault="00E20CB0" w:rsidP="00E20CB0">
      <w:pPr>
        <w:jc w:val="both"/>
        <w:outlineLvl w:val="1"/>
        <w:rPr>
          <w:b/>
          <w:bCs/>
        </w:rPr>
      </w:pPr>
    </w:p>
    <w:p w:rsidR="00E20CB0" w:rsidRPr="0004001F" w:rsidRDefault="00E20CB0" w:rsidP="00E20CB0">
      <w:pPr>
        <w:jc w:val="center"/>
        <w:outlineLvl w:val="1"/>
        <w:rPr>
          <w:bCs/>
        </w:rPr>
      </w:pPr>
      <w:r>
        <w:rPr>
          <w:bCs/>
        </w:rPr>
        <w:t>ПОРЯДОК</w:t>
      </w:r>
    </w:p>
    <w:p w:rsidR="00E20CB0" w:rsidRDefault="00E20CB0" w:rsidP="00E20CB0">
      <w:pPr>
        <w:jc w:val="center"/>
        <w:outlineLvl w:val="1"/>
      </w:pPr>
      <w:r>
        <w:t>определения цены земельного участка, находящегося в собственности муниципального образования «</w:t>
      </w:r>
      <w:proofErr w:type="spellStart"/>
      <w:r w:rsidR="00387729">
        <w:t>Корсаковский</w:t>
      </w:r>
      <w:proofErr w:type="spellEnd"/>
      <w:r w:rsidR="00387729">
        <w:t xml:space="preserve"> городской</w:t>
      </w:r>
      <w:r>
        <w:t xml:space="preserve"> округ» Сахалинской области, при заключении договора купли-продажи земельного участка без проведения торгов</w:t>
      </w:r>
    </w:p>
    <w:p w:rsidR="002B6EE2" w:rsidRDefault="002B6EE2" w:rsidP="00E20CB0">
      <w:pPr>
        <w:jc w:val="center"/>
        <w:outlineLvl w:val="1"/>
      </w:pPr>
    </w:p>
    <w:p w:rsidR="002B6EE2" w:rsidRDefault="002B6EE2" w:rsidP="00DE041B">
      <w:pPr>
        <w:jc w:val="both"/>
        <w:outlineLvl w:val="1"/>
      </w:pP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Цена земельного участка, находящегося в собственности </w:t>
      </w:r>
      <w:r>
        <w:t>муниципального образования «</w:t>
      </w:r>
      <w:proofErr w:type="spellStart"/>
      <w:r w:rsidR="00387729">
        <w:t>Корсаковский</w:t>
      </w:r>
      <w:proofErr w:type="spellEnd"/>
      <w:r w:rsidR="00387729">
        <w:t xml:space="preserve"> городской</w:t>
      </w:r>
      <w:r>
        <w:t xml:space="preserve"> округ» Сахалинской области</w:t>
      </w:r>
      <w:r>
        <w:rPr>
          <w:rFonts w:eastAsia="Calibri"/>
        </w:rPr>
        <w:t>, при заключении договора купли-продажи земельного участка без проведения торгов определяется по следующей формуле: Ц = Кс x К, где: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Ц - цена земельного участка, находящегося в собственности </w:t>
      </w:r>
      <w:r>
        <w:t>муниципального образования «</w:t>
      </w:r>
      <w:proofErr w:type="spellStart"/>
      <w:r w:rsidR="00387729">
        <w:t>Корсаковский</w:t>
      </w:r>
      <w:proofErr w:type="spellEnd"/>
      <w:r w:rsidR="00387729">
        <w:t xml:space="preserve"> городской</w:t>
      </w:r>
      <w:r>
        <w:t xml:space="preserve"> округ» Сахалинской области</w:t>
      </w:r>
      <w:r>
        <w:rPr>
          <w:rFonts w:eastAsia="Calibri"/>
        </w:rPr>
        <w:t>, в рублях;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Кс - кадастровая стоимость земельного участка, находящегося в собственности </w:t>
      </w:r>
      <w:r>
        <w:t>муниципального образования «</w:t>
      </w:r>
      <w:proofErr w:type="spellStart"/>
      <w:r w:rsidR="00387729">
        <w:t>Корсаковский</w:t>
      </w:r>
      <w:proofErr w:type="spellEnd"/>
      <w:r w:rsidR="00387729">
        <w:t xml:space="preserve"> городской</w:t>
      </w:r>
      <w:r>
        <w:t xml:space="preserve"> округ» Сахалинской области</w:t>
      </w:r>
      <w:r>
        <w:rPr>
          <w:rFonts w:eastAsia="Calibri"/>
        </w:rPr>
        <w:t>, в рублях;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К - коэффициент к кадастровой стоимости земельного участка.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 Коэффициент к кадастровой стоимости земельного участка, находящегося в собственности </w:t>
      </w:r>
      <w:r>
        <w:t>муниципального образования «</w:t>
      </w:r>
      <w:proofErr w:type="spellStart"/>
      <w:r w:rsidR="00387729">
        <w:t>Корсаковский</w:t>
      </w:r>
      <w:proofErr w:type="spellEnd"/>
      <w:r w:rsidR="00387729">
        <w:t xml:space="preserve"> городской</w:t>
      </w:r>
      <w:r>
        <w:t xml:space="preserve"> округ» Сахалинской области</w:t>
      </w:r>
      <w:r>
        <w:rPr>
          <w:rFonts w:eastAsia="Calibri"/>
        </w:rPr>
        <w:t>, устанавливается в следующих размерах:</w:t>
      </w:r>
    </w:p>
    <w:p w:rsidR="00D712A0" w:rsidRDefault="00F44359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0,03 при продаже</w:t>
      </w:r>
      <w:r w:rsidR="00D712A0">
        <w:rPr>
          <w:rFonts w:eastAsia="Calibri"/>
        </w:rPr>
        <w:t xml:space="preserve"> земельн</w:t>
      </w:r>
      <w:r>
        <w:rPr>
          <w:rFonts w:eastAsia="Calibri"/>
        </w:rPr>
        <w:t>ого</w:t>
      </w:r>
      <w:r w:rsidR="00D712A0">
        <w:rPr>
          <w:rFonts w:eastAsia="Calibri"/>
        </w:rPr>
        <w:t xml:space="preserve"> участк</w:t>
      </w:r>
      <w:r>
        <w:rPr>
          <w:rFonts w:eastAsia="Calibri"/>
        </w:rPr>
        <w:t>а</w:t>
      </w:r>
      <w:r w:rsidR="00D712A0">
        <w:rPr>
          <w:rFonts w:eastAsia="Calibri"/>
        </w:rPr>
        <w:t>, образованн</w:t>
      </w:r>
      <w:r>
        <w:rPr>
          <w:rFonts w:eastAsia="Calibri"/>
        </w:rPr>
        <w:t>ого</w:t>
      </w:r>
      <w:r w:rsidR="00D712A0">
        <w:rPr>
          <w:rFonts w:eastAsia="Calibri"/>
        </w:rPr>
        <w:t xml:space="preserve">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</w:t>
      </w:r>
      <w:r w:rsidR="00B64F58">
        <w:rPr>
          <w:rFonts w:eastAsia="Calibri"/>
        </w:rPr>
        <w:t>у</w:t>
      </w:r>
      <w:r w:rsidR="00D712A0">
        <w:rPr>
          <w:rFonts w:eastAsia="Calibri"/>
        </w:rPr>
        <w:t xml:space="preserve"> такого товарищества</w:t>
      </w:r>
      <w:r w:rsidR="003824C5">
        <w:rPr>
          <w:rFonts w:eastAsia="Calibri"/>
        </w:rPr>
        <w:t>;</w:t>
      </w:r>
    </w:p>
    <w:p w:rsidR="00D712A0" w:rsidRDefault="00F7332F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0,15 при продаже</w:t>
      </w:r>
      <w:r w:rsidR="00D712A0">
        <w:rPr>
          <w:rFonts w:eastAsia="Calibri"/>
        </w:rPr>
        <w:t xml:space="preserve"> земельных участков крестьянскому (фермерскому) хозяйству или сельскохозяйственной организации в случа</w:t>
      </w:r>
      <w:r w:rsidR="00A02FD5">
        <w:rPr>
          <w:rFonts w:eastAsia="Calibri"/>
        </w:rPr>
        <w:t>е</w:t>
      </w:r>
      <w:r w:rsidR="00D712A0">
        <w:rPr>
          <w:rFonts w:eastAsia="Calibri"/>
        </w:rPr>
        <w:t>, установленн</w:t>
      </w:r>
      <w:r w:rsidR="00A02FD5">
        <w:rPr>
          <w:rFonts w:eastAsia="Calibri"/>
        </w:rPr>
        <w:t xml:space="preserve">ом </w:t>
      </w:r>
      <w:r w:rsidR="009318AA">
        <w:rPr>
          <w:rFonts w:eastAsia="Calibri"/>
        </w:rPr>
        <w:t xml:space="preserve">пунктом 5.1 </w:t>
      </w:r>
      <w:r w:rsidR="00AE257A">
        <w:rPr>
          <w:rFonts w:eastAsia="Calibri"/>
        </w:rPr>
        <w:t>статьи 10</w:t>
      </w:r>
      <w:r w:rsidR="00D712A0">
        <w:rPr>
          <w:rFonts w:eastAsia="Calibri"/>
        </w:rPr>
        <w:t xml:space="preserve"> </w:t>
      </w:r>
      <w:r w:rsidR="00567462">
        <w:rPr>
          <w:rFonts w:eastAsia="Calibri"/>
        </w:rPr>
        <w:t>Федеральн</w:t>
      </w:r>
      <w:r w:rsidR="00AE257A">
        <w:rPr>
          <w:rFonts w:eastAsia="Calibri"/>
        </w:rPr>
        <w:t>ого</w:t>
      </w:r>
      <w:r w:rsidR="00567462">
        <w:rPr>
          <w:rFonts w:eastAsia="Calibri"/>
        </w:rPr>
        <w:t xml:space="preserve"> закон</w:t>
      </w:r>
      <w:r w:rsidR="00AE257A">
        <w:rPr>
          <w:rFonts w:eastAsia="Calibri"/>
        </w:rPr>
        <w:t>а</w:t>
      </w:r>
      <w:r w:rsidR="00567462">
        <w:rPr>
          <w:rFonts w:eastAsia="Calibri"/>
        </w:rPr>
        <w:t xml:space="preserve"> от 24.07.2002 № 101-ФЗ «Об обороте земель сельскохозяйственного назначения»</w:t>
      </w:r>
      <w:r w:rsidR="00D712A0">
        <w:rPr>
          <w:rFonts w:eastAsia="Calibri"/>
        </w:rPr>
        <w:t>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3)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>
        <w:rPr>
          <w:rFonts w:eastAsia="Calibri"/>
        </w:rPr>
        <w:t>неустраненных</w:t>
      </w:r>
      <w:proofErr w:type="spellEnd"/>
      <w:r>
        <w:rPr>
          <w:rFonts w:eastAsia="Calibri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земельный участок может быть приобретен по цене, установленной в зависимости от истечения сроков аренды: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а) от 3 лет до 5 лет аренды - </w:t>
      </w:r>
      <w:r w:rsidR="00EA3844">
        <w:rPr>
          <w:rFonts w:eastAsia="Calibri"/>
        </w:rPr>
        <w:t>1</w:t>
      </w:r>
      <w:r>
        <w:rPr>
          <w:rFonts w:eastAsia="Calibri"/>
        </w:rPr>
        <w:t>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б) свыше 5 лет аренды </w:t>
      </w:r>
      <w:r w:rsidR="00EA3844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EA3844">
        <w:rPr>
          <w:rFonts w:eastAsia="Calibri"/>
        </w:rPr>
        <w:t>0,4</w:t>
      </w:r>
      <w:r>
        <w:rPr>
          <w:rFonts w:eastAsia="Calibri"/>
        </w:rPr>
        <w:t>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4) 0,5 при продаже земельных участков, находящихся в постоянном (бессрочном) пользовании юридических лиц, указанным юридическим лицам, за исключением лиц, указанных </w:t>
      </w:r>
      <w:r w:rsidRPr="00EB30B0">
        <w:rPr>
          <w:rFonts w:eastAsia="Calibri"/>
        </w:rPr>
        <w:t xml:space="preserve">в </w:t>
      </w:r>
      <w:hyperlink r:id="rId9" w:history="1">
        <w:r w:rsidRPr="00EB30B0">
          <w:rPr>
            <w:rFonts w:eastAsia="Calibri"/>
          </w:rPr>
          <w:t>пункте 2 статьи 39.9</w:t>
        </w:r>
      </w:hyperlink>
      <w:r w:rsidRPr="00EB30B0">
        <w:rPr>
          <w:rFonts w:eastAsia="Calibri"/>
        </w:rPr>
        <w:t xml:space="preserve"> Земельно</w:t>
      </w:r>
      <w:r>
        <w:rPr>
          <w:rFonts w:eastAsia="Calibri"/>
        </w:rPr>
        <w:t>го кодекса Российской Федерации;</w:t>
      </w:r>
    </w:p>
    <w:p w:rsidR="00D712A0" w:rsidRPr="0097239C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5) 1,0 при продаже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</w:t>
      </w:r>
      <w:r w:rsidRPr="0097239C">
        <w:rPr>
          <w:rFonts w:eastAsia="Calibri"/>
        </w:rPr>
        <w:t xml:space="preserve">осуществления </w:t>
      </w:r>
      <w:r w:rsidRPr="0097239C">
        <w:rPr>
          <w:rFonts w:eastAsia="Calibri"/>
        </w:rPr>
        <w:lastRenderedPageBreak/>
        <w:t xml:space="preserve">крестьянским (фермерским) хозяйством его деятельности в соответствии со </w:t>
      </w:r>
      <w:hyperlink r:id="rId10" w:history="1">
        <w:r w:rsidRPr="0097239C">
          <w:rPr>
            <w:rFonts w:eastAsia="Calibri"/>
          </w:rPr>
          <w:t>статьей 39.18</w:t>
        </w:r>
      </w:hyperlink>
      <w:r w:rsidRPr="0097239C">
        <w:rPr>
          <w:rFonts w:eastAsia="Calibri"/>
        </w:rPr>
        <w:t xml:space="preserve"> Земельного кодекса Российской Федерации;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239C">
        <w:rPr>
          <w:rFonts w:eastAsia="Calibri"/>
        </w:rPr>
        <w:t xml:space="preserve">6) при продаже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11" w:history="1">
        <w:r w:rsidRPr="0097239C">
          <w:rPr>
            <w:rFonts w:eastAsia="Calibri"/>
          </w:rPr>
          <w:t>статьей 39.20</w:t>
        </w:r>
      </w:hyperlink>
      <w:r w:rsidRPr="0097239C">
        <w:rPr>
          <w:rFonts w:eastAsia="Calibri"/>
        </w:rPr>
        <w:t xml:space="preserve"> Земельного </w:t>
      </w:r>
      <w:r>
        <w:rPr>
          <w:rFonts w:eastAsia="Calibri"/>
        </w:rPr>
        <w:t>кодекса Российской Федерации: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а) 0,03 - в отношении земельных участков: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занятых жилищным фондом;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приобретенных (предоставленных) для личного подсобного хозяйства, садоводства;</w:t>
      </w:r>
    </w:p>
    <w:p w:rsidR="00F12F3D" w:rsidRDefault="00D712A0" w:rsidP="000A176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б) 0,15 - в отношении прочих земельных участков</w:t>
      </w:r>
      <w:r w:rsidR="00E90838">
        <w:rPr>
          <w:rFonts w:eastAsia="Calibri"/>
        </w:rPr>
        <w:t>;</w:t>
      </w:r>
    </w:p>
    <w:p w:rsidR="001F6096" w:rsidRDefault="007D52A5" w:rsidP="000A176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7) 0,15 – в случае продажи земельн</w:t>
      </w:r>
      <w:r w:rsidR="00683DD8">
        <w:rPr>
          <w:rFonts w:eastAsia="Calibri"/>
        </w:rPr>
        <w:t>ых</w:t>
      </w:r>
      <w:r>
        <w:rPr>
          <w:rFonts w:eastAsia="Calibri"/>
        </w:rPr>
        <w:t xml:space="preserve"> участк</w:t>
      </w:r>
      <w:r w:rsidR="00683DD8">
        <w:rPr>
          <w:rFonts w:eastAsia="Calibri"/>
        </w:rPr>
        <w:t>ов, расположенных в границах населенных пунктов и предназначенных для ведения сельскохозяйственного производства, на которых отсутствуют здания или сооружения и такие земельные участки предоставлены сельскохозяйственным организациям или крестьянским (фермерским) хозяйствам на праве постоянного (бессрочного) пользования или на праве пожизненного наследуемого владения.</w:t>
      </w:r>
    </w:p>
    <w:p w:rsidR="00E70C87" w:rsidRDefault="00E70C87" w:rsidP="00E70C8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 Цена земельных участков, находящихся в собственности </w:t>
      </w:r>
      <w:r>
        <w:t>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</w:t>
      </w:r>
      <w:r>
        <w:rPr>
          <w:rFonts w:eastAsia="Calibri"/>
        </w:rPr>
        <w:t xml:space="preserve">, в случае, если площадь такого земельного участка превышает площадь, рассчитанную исходя из одного гектара на каждого гражданина, с которым заключен договор безвозмездного пользования земельным участком и право безвозмездного пользования которого не прекращено, определяется в размере, установленном </w:t>
      </w:r>
      <w:hyperlink r:id="rId12" w:history="1">
        <w:r w:rsidRPr="00E70C87">
          <w:rPr>
            <w:rFonts w:eastAsia="Calibri"/>
          </w:rPr>
          <w:t>пунктом 2 части 9 статьи 10</w:t>
        </w:r>
      </w:hyperlink>
      <w:r>
        <w:rPr>
          <w:rFonts w:eastAsia="Calibri"/>
        </w:rPr>
        <w:t xml:space="preserve">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</w:t>
      </w:r>
    </w:p>
    <w:sectPr w:rsidR="00E70C87" w:rsidSect="008A704F">
      <w:headerReference w:type="default" r:id="rId13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8A" w:rsidRDefault="00934E8A" w:rsidP="00B608DC">
      <w:r>
        <w:separator/>
      </w:r>
    </w:p>
  </w:endnote>
  <w:endnote w:type="continuationSeparator" w:id="0">
    <w:p w:rsidR="00934E8A" w:rsidRDefault="00934E8A" w:rsidP="00B6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8A" w:rsidRDefault="00934E8A" w:rsidP="00B608DC">
      <w:r>
        <w:separator/>
      </w:r>
    </w:p>
  </w:footnote>
  <w:footnote w:type="continuationSeparator" w:id="0">
    <w:p w:rsidR="00934E8A" w:rsidRDefault="00934E8A" w:rsidP="00B6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056834"/>
      <w:docPartObj>
        <w:docPartGallery w:val="Page Numbers (Top of Page)"/>
        <w:docPartUnique/>
      </w:docPartObj>
    </w:sdtPr>
    <w:sdtEndPr/>
    <w:sdtContent>
      <w:p w:rsidR="0073397C" w:rsidRDefault="007339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3397C" w:rsidRDefault="007339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271715"/>
      <w:docPartObj>
        <w:docPartGallery w:val="Page Numbers (Top of Page)"/>
        <w:docPartUnique/>
      </w:docPartObj>
    </w:sdtPr>
    <w:sdtEndPr/>
    <w:sdtContent>
      <w:p w:rsidR="008A704F" w:rsidRDefault="008A70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A704F" w:rsidRDefault="008A704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645643"/>
      <w:docPartObj>
        <w:docPartGallery w:val="Page Numbers (Top of Page)"/>
        <w:docPartUnique/>
      </w:docPartObj>
    </w:sdtPr>
    <w:sdtEndPr/>
    <w:sdtContent>
      <w:p w:rsidR="008A704F" w:rsidRDefault="008A704F">
        <w:pPr>
          <w:pStyle w:val="a6"/>
          <w:jc w:val="center"/>
        </w:pPr>
        <w:r>
          <w:t>2</w:t>
        </w:r>
      </w:p>
    </w:sdtContent>
  </w:sdt>
  <w:p w:rsidR="008A704F" w:rsidRDefault="008A70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2C"/>
    <w:rsid w:val="00000658"/>
    <w:rsid w:val="00000EDB"/>
    <w:rsid w:val="000017C4"/>
    <w:rsid w:val="00002548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765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4988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05E6"/>
    <w:rsid w:val="001140F6"/>
    <w:rsid w:val="00114F7D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25EA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564B"/>
    <w:rsid w:val="00186770"/>
    <w:rsid w:val="00187640"/>
    <w:rsid w:val="00191E16"/>
    <w:rsid w:val="00191E31"/>
    <w:rsid w:val="0019411C"/>
    <w:rsid w:val="00196F13"/>
    <w:rsid w:val="0019776C"/>
    <w:rsid w:val="00197913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1F6096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2945"/>
    <w:rsid w:val="0027508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B6EE2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362C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37FFE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3A6B"/>
    <w:rsid w:val="00376BC3"/>
    <w:rsid w:val="00381E97"/>
    <w:rsid w:val="003824C5"/>
    <w:rsid w:val="00383410"/>
    <w:rsid w:val="0038348A"/>
    <w:rsid w:val="00385D41"/>
    <w:rsid w:val="00386B82"/>
    <w:rsid w:val="0038761D"/>
    <w:rsid w:val="00387729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223E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67462"/>
    <w:rsid w:val="00572446"/>
    <w:rsid w:val="00574AE6"/>
    <w:rsid w:val="00575B64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2C4B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D8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3047"/>
    <w:rsid w:val="0073397C"/>
    <w:rsid w:val="00734251"/>
    <w:rsid w:val="007349E8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6BD2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52A5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2EE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0B7B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A704F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3055"/>
    <w:rsid w:val="008F49B9"/>
    <w:rsid w:val="008F49C6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8AA"/>
    <w:rsid w:val="00931B54"/>
    <w:rsid w:val="0093481D"/>
    <w:rsid w:val="00934C65"/>
    <w:rsid w:val="00934E8A"/>
    <w:rsid w:val="009363DC"/>
    <w:rsid w:val="00941FDC"/>
    <w:rsid w:val="009437C3"/>
    <w:rsid w:val="0095053B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239C"/>
    <w:rsid w:val="0097412D"/>
    <w:rsid w:val="009765B3"/>
    <w:rsid w:val="009767A2"/>
    <w:rsid w:val="00980355"/>
    <w:rsid w:val="00981BBF"/>
    <w:rsid w:val="00983035"/>
    <w:rsid w:val="009833BB"/>
    <w:rsid w:val="00983DDD"/>
    <w:rsid w:val="0098515F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41A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2FD5"/>
    <w:rsid w:val="00A0334F"/>
    <w:rsid w:val="00A0547D"/>
    <w:rsid w:val="00A105F5"/>
    <w:rsid w:val="00A1065F"/>
    <w:rsid w:val="00A10DC7"/>
    <w:rsid w:val="00A1256F"/>
    <w:rsid w:val="00A14468"/>
    <w:rsid w:val="00A15DAF"/>
    <w:rsid w:val="00A15EC1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57A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69CD"/>
    <w:rsid w:val="00B4796E"/>
    <w:rsid w:val="00B5075F"/>
    <w:rsid w:val="00B51348"/>
    <w:rsid w:val="00B5272E"/>
    <w:rsid w:val="00B55180"/>
    <w:rsid w:val="00B56062"/>
    <w:rsid w:val="00B57350"/>
    <w:rsid w:val="00B602C9"/>
    <w:rsid w:val="00B608DC"/>
    <w:rsid w:val="00B63540"/>
    <w:rsid w:val="00B6489E"/>
    <w:rsid w:val="00B64A64"/>
    <w:rsid w:val="00B64B24"/>
    <w:rsid w:val="00B64F58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18FE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6320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27D5C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1B2E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BA6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2CA9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2A0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A5DE5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041B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0CB0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27E7"/>
    <w:rsid w:val="00E63020"/>
    <w:rsid w:val="00E630EF"/>
    <w:rsid w:val="00E6447B"/>
    <w:rsid w:val="00E669C4"/>
    <w:rsid w:val="00E670C7"/>
    <w:rsid w:val="00E673A5"/>
    <w:rsid w:val="00E67E19"/>
    <w:rsid w:val="00E70C87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0838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3844"/>
    <w:rsid w:val="00EA6251"/>
    <w:rsid w:val="00EA64A0"/>
    <w:rsid w:val="00EA6655"/>
    <w:rsid w:val="00EA6AC9"/>
    <w:rsid w:val="00EB0761"/>
    <w:rsid w:val="00EB26D0"/>
    <w:rsid w:val="00EB30B0"/>
    <w:rsid w:val="00EB563E"/>
    <w:rsid w:val="00EB7891"/>
    <w:rsid w:val="00EC075A"/>
    <w:rsid w:val="00EC2FAB"/>
    <w:rsid w:val="00EC5B8E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2F3D"/>
    <w:rsid w:val="00F1595A"/>
    <w:rsid w:val="00F1632C"/>
    <w:rsid w:val="00F17A4A"/>
    <w:rsid w:val="00F20372"/>
    <w:rsid w:val="00F20794"/>
    <w:rsid w:val="00F214D3"/>
    <w:rsid w:val="00F23663"/>
    <w:rsid w:val="00F25235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59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7332F"/>
    <w:rsid w:val="00F81016"/>
    <w:rsid w:val="00F81A42"/>
    <w:rsid w:val="00F8232B"/>
    <w:rsid w:val="00F827D1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300F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D7452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92608D-F0AD-4405-ACF6-F5A1C126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08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08D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08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08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2F54232AFB94CF7107A7AA2D18CCAC5CE0FACA7CDD8C20B95FEFBEA913DA1FF3F69094B45ABB9FE26FD9F7BBB9E41E6B3EF360AC67B0079AGCA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FD544E50A11A21EDA9B37FEABCBEC1F369622ACB569FA512B17E999CF921F9A7ACD7099B0F6299954A3FFA96C682C04F18BC567BCC95B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D544E50A11A21EDA9B37FEABCBEC1F369622ACB569FA512B17E999CF921F9A7ACD7090BFF024C651B6EEF163623A1AF094D965BE98CC52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FD544E50A11A21EDA9B37FEABCBEC1F369622ACB569FA512B17E999CF921F9A7ACD7094BEF1299954A3FFA96C682C04F18BC567BCC95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Начальник отдела</cp:lastModifiedBy>
  <cp:revision>2</cp:revision>
  <cp:lastPrinted>2021-04-25T22:08:00Z</cp:lastPrinted>
  <dcterms:created xsi:type="dcterms:W3CDTF">2019-01-11T00:57:00Z</dcterms:created>
  <dcterms:modified xsi:type="dcterms:W3CDTF">2021-05-12T01:27:00Z</dcterms:modified>
</cp:coreProperties>
</file>