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7" w:rsidRPr="00975330" w:rsidRDefault="00C72B10" w:rsidP="00975330">
      <w:pPr>
        <w:jc w:val="center"/>
        <w:rPr>
          <w:b/>
          <w:sz w:val="12"/>
          <w:szCs w:val="12"/>
        </w:rPr>
      </w:pPr>
      <w:r>
        <w:rPr>
          <w:b/>
          <w:sz w:val="12"/>
          <w:szCs w:val="12"/>
        </w:rPr>
        <w:t xml:space="preserve"> </w:t>
      </w:r>
      <w:r w:rsidR="00A42F79">
        <w:rPr>
          <w:b/>
          <w:noProof/>
          <w:sz w:val="12"/>
          <w:szCs w:val="12"/>
        </w:rPr>
        <w:drawing>
          <wp:inline distT="0" distB="0" distL="0" distR="0">
            <wp:extent cx="5924550" cy="1524000"/>
            <wp:effectExtent l="19050" t="0" r="0" b="0"/>
            <wp:docPr id="1" name="Рисунок 1"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ое собрание решение  цв"/>
                    <pic:cNvPicPr>
                      <a:picLocks noChangeAspect="1" noChangeArrowheads="1"/>
                    </pic:cNvPicPr>
                  </pic:nvPicPr>
                  <pic:blipFill>
                    <a:blip r:embed="rId7">
                      <a:lum contrast="20000"/>
                    </a:blip>
                    <a:srcRect/>
                    <a:stretch>
                      <a:fillRect/>
                    </a:stretch>
                  </pic:blipFill>
                  <pic:spPr bwMode="auto">
                    <a:xfrm>
                      <a:off x="0" y="0"/>
                      <a:ext cx="5924550" cy="1524000"/>
                    </a:xfrm>
                    <a:prstGeom prst="rect">
                      <a:avLst/>
                    </a:prstGeom>
                    <a:noFill/>
                    <a:ln w="9525">
                      <a:noFill/>
                      <a:miter lim="800000"/>
                      <a:headEnd/>
                      <a:tailEnd/>
                    </a:ln>
                  </pic:spPr>
                </pic:pic>
              </a:graphicData>
            </a:graphic>
          </wp:inline>
        </w:drawing>
      </w:r>
    </w:p>
    <w:p w:rsidR="0029259D" w:rsidRDefault="0029259D" w:rsidP="00381020">
      <w:pPr>
        <w:tabs>
          <w:tab w:val="left" w:pos="6615"/>
        </w:tabs>
      </w:pPr>
      <w:r>
        <w:t>Принято</w:t>
      </w:r>
      <w:r w:rsidR="00381020">
        <w:t xml:space="preserve">    </w:t>
      </w:r>
      <w:r w:rsidR="00381020" w:rsidRPr="00381020">
        <w:rPr>
          <w:u w:val="single"/>
        </w:rPr>
        <w:t>09.03.2022</w:t>
      </w:r>
      <w:r w:rsidR="00381020">
        <w:t xml:space="preserve"> </w:t>
      </w:r>
      <w:r w:rsidR="002C36EA">
        <w:t xml:space="preserve"> </w:t>
      </w:r>
      <w:r w:rsidR="00381020">
        <w:t xml:space="preserve"> </w:t>
      </w:r>
      <w:r w:rsidR="002C36EA">
        <w:t xml:space="preserve"> </w:t>
      </w:r>
      <w:r w:rsidR="00715BF4">
        <w:t xml:space="preserve">№  </w:t>
      </w:r>
      <w:r w:rsidR="00715BF4" w:rsidRPr="00381020">
        <w:rPr>
          <w:u w:val="single"/>
        </w:rPr>
        <w:t xml:space="preserve"> </w:t>
      </w:r>
      <w:r w:rsidR="00381020">
        <w:rPr>
          <w:u w:val="single"/>
        </w:rPr>
        <w:t xml:space="preserve">     </w:t>
      </w:r>
      <w:r w:rsidR="00381020" w:rsidRPr="00381020">
        <w:rPr>
          <w:u w:val="single"/>
        </w:rPr>
        <w:t>18</w:t>
      </w:r>
      <w:r w:rsidR="00381020">
        <w:rPr>
          <w:u w:val="single"/>
        </w:rPr>
        <w:t xml:space="preserve">4       </w:t>
      </w:r>
      <w:proofErr w:type="gramStart"/>
      <w:r w:rsidR="00381020">
        <w:rPr>
          <w:u w:val="single"/>
        </w:rPr>
        <w:t xml:space="preserve">  </w:t>
      </w:r>
      <w:r w:rsidR="00381020" w:rsidRPr="00381020">
        <w:rPr>
          <w:color w:val="FFFFFF" w:themeColor="background1"/>
          <w:u w:val="single"/>
        </w:rPr>
        <w:t>.</w:t>
      </w:r>
      <w:proofErr w:type="gramEnd"/>
      <w:r w:rsidR="00381020" w:rsidRPr="00381020">
        <w:rPr>
          <w:color w:val="FFFFFF" w:themeColor="background1"/>
        </w:rPr>
        <w:t xml:space="preserve"> </w:t>
      </w:r>
    </w:p>
    <w:p w:rsidR="00381020" w:rsidRDefault="00381020" w:rsidP="00381020">
      <w:pPr>
        <w:tabs>
          <w:tab w:val="left" w:pos="6615"/>
        </w:tabs>
      </w:pPr>
    </w:p>
    <w:p w:rsidR="0029259D" w:rsidRDefault="00381020" w:rsidP="008D5494">
      <w:pPr>
        <w:tabs>
          <w:tab w:val="left" w:pos="7515"/>
        </w:tabs>
      </w:pPr>
      <w:r>
        <w:t>Н</w:t>
      </w:r>
      <w:r w:rsidR="0029259D">
        <w:t>а</w:t>
      </w:r>
      <w:r w:rsidRPr="00381020">
        <w:rPr>
          <w:u w:val="single"/>
        </w:rPr>
        <w:t xml:space="preserve">     48-м</w:t>
      </w:r>
      <w:r>
        <w:rPr>
          <w:u w:val="single"/>
        </w:rPr>
        <w:t xml:space="preserve">         </w:t>
      </w:r>
      <w:r w:rsidR="0029259D" w:rsidRPr="00381020">
        <w:t xml:space="preserve"> </w:t>
      </w:r>
      <w:r w:rsidR="0029259D">
        <w:t>заседании</w:t>
      </w:r>
      <w:r w:rsidR="00A00725">
        <w:rPr>
          <w:lang w:val="en-US"/>
        </w:rPr>
        <w:t xml:space="preserve"> </w:t>
      </w:r>
      <w:bookmarkStart w:id="0" w:name="_GoBack"/>
      <w:bookmarkEnd w:id="0"/>
      <w:r w:rsidR="0029259D">
        <w:t xml:space="preserve"> </w:t>
      </w:r>
      <w:r w:rsidR="00A7112B">
        <w:rPr>
          <w:u w:val="single"/>
        </w:rPr>
        <w:t>6-</w:t>
      </w:r>
      <w:r w:rsidR="00A7112B" w:rsidRPr="00A7112B">
        <w:rPr>
          <w:u w:val="single"/>
        </w:rPr>
        <w:t>го</w:t>
      </w:r>
      <w:r w:rsidR="00A7112B">
        <w:t xml:space="preserve">   </w:t>
      </w:r>
      <w:r w:rsidR="0029259D" w:rsidRPr="00A7112B">
        <w:t>созыва</w:t>
      </w:r>
      <w:r w:rsidR="008D5494">
        <w:tab/>
      </w:r>
      <w:r w:rsidR="00456C83">
        <w:t xml:space="preserve">            </w:t>
      </w:r>
    </w:p>
    <w:p w:rsidR="0029259D" w:rsidRDefault="0029259D" w:rsidP="0029259D"/>
    <w:p w:rsidR="0029259D" w:rsidRDefault="0029259D" w:rsidP="0029259D">
      <w:pPr>
        <w:ind w:right="5244"/>
        <w:jc w:val="both"/>
      </w:pPr>
      <w:r>
        <w:t>О</w:t>
      </w:r>
      <w:r w:rsidR="000E5812">
        <w:t xml:space="preserve"> внесении </w:t>
      </w:r>
      <w:r w:rsidR="00232EEA">
        <w:t>изменений</w:t>
      </w:r>
      <w:r w:rsidR="00753473">
        <w:t xml:space="preserve"> </w:t>
      </w:r>
      <w:r>
        <w:t>в Устав муниципального образования «</w:t>
      </w:r>
      <w:proofErr w:type="spellStart"/>
      <w:r>
        <w:t>Корсаковский</w:t>
      </w:r>
      <w:proofErr w:type="spellEnd"/>
      <w:r>
        <w:t xml:space="preserve"> городской округ» Сахалинской области</w:t>
      </w:r>
    </w:p>
    <w:p w:rsidR="0029259D" w:rsidRDefault="0029259D" w:rsidP="0029259D"/>
    <w:p w:rsidR="0033755A" w:rsidRDefault="0029259D" w:rsidP="00816A31">
      <w:pPr>
        <w:adjustRightInd w:val="0"/>
        <w:ind w:firstLine="567"/>
        <w:jc w:val="both"/>
        <w:outlineLvl w:val="1"/>
      </w:pPr>
      <w:r>
        <w:t xml:space="preserve"> </w:t>
      </w:r>
    </w:p>
    <w:p w:rsidR="0029259D" w:rsidRDefault="007F5FD3" w:rsidP="00816A31">
      <w:pPr>
        <w:adjustRightInd w:val="0"/>
        <w:ind w:firstLine="567"/>
        <w:jc w:val="both"/>
        <w:outlineLvl w:val="1"/>
        <w:rPr>
          <w:rFonts w:eastAsia="Calibri"/>
        </w:rPr>
      </w:pPr>
      <w:r>
        <w:rPr>
          <w:rFonts w:eastAsia="Calibri"/>
        </w:rPr>
        <w:t>В соответствии со статьями 35, 43,</w:t>
      </w:r>
      <w:r w:rsidR="0029259D">
        <w:rPr>
          <w:rFonts w:eastAsia="Calibri"/>
        </w:rPr>
        <w:t xml:space="preserve"> 44 Федерального закона от </w:t>
      </w:r>
      <w:r w:rsidR="00DB4C42">
        <w:rPr>
          <w:rFonts w:eastAsia="Calibri"/>
        </w:rPr>
        <w:t>06.10.20</w:t>
      </w:r>
      <w:r w:rsidR="00A358C1">
        <w:rPr>
          <w:rFonts w:eastAsia="Calibri"/>
        </w:rPr>
        <w:t>0</w:t>
      </w:r>
      <w:r w:rsidR="00DB4C42">
        <w:rPr>
          <w:rFonts w:eastAsia="Calibri"/>
        </w:rPr>
        <w:t xml:space="preserve">3  </w:t>
      </w:r>
      <w:r w:rsidR="00455AC1">
        <w:rPr>
          <w:rFonts w:eastAsia="Calibri"/>
        </w:rPr>
        <w:t xml:space="preserve">  </w:t>
      </w:r>
      <w:r w:rsidR="00DB4180">
        <w:rPr>
          <w:rFonts w:eastAsia="Calibri"/>
        </w:rPr>
        <w:t xml:space="preserve">  </w:t>
      </w:r>
      <w:r w:rsidR="00455AC1">
        <w:rPr>
          <w:rFonts w:eastAsia="Calibri"/>
        </w:rPr>
        <w:t xml:space="preserve">      </w:t>
      </w:r>
      <w:r>
        <w:rPr>
          <w:rFonts w:eastAsia="Calibri"/>
        </w:rPr>
        <w:t xml:space="preserve">   </w:t>
      </w:r>
      <w:r w:rsidR="005B00D1">
        <w:rPr>
          <w:rFonts w:eastAsia="Calibri"/>
        </w:rPr>
        <w:t xml:space="preserve">            </w:t>
      </w:r>
      <w:r w:rsidR="00DB4C42">
        <w:rPr>
          <w:rFonts w:eastAsia="Calibri"/>
        </w:rPr>
        <w:t xml:space="preserve">№ 131-ФЗ </w:t>
      </w:r>
      <w:r w:rsidR="0029259D">
        <w:rPr>
          <w:rFonts w:eastAsia="Calibri"/>
        </w:rPr>
        <w:t>«Об общих принципах организации местного самоуправления в Российской Федерации</w:t>
      </w:r>
      <w:r w:rsidR="009E592F">
        <w:rPr>
          <w:rFonts w:eastAsia="Calibri"/>
        </w:rPr>
        <w:t>»</w:t>
      </w:r>
      <w:r w:rsidR="00AE42DE">
        <w:rPr>
          <w:rFonts w:eastAsia="Calibri"/>
        </w:rPr>
        <w:t>,</w:t>
      </w:r>
      <w:r w:rsidR="00A91DC3">
        <w:rPr>
          <w:rFonts w:eastAsia="Calibri"/>
        </w:rPr>
        <w:t xml:space="preserve"> </w:t>
      </w:r>
      <w:r w:rsidR="006A3A2D">
        <w:rPr>
          <w:rFonts w:eastAsia="Calibri"/>
        </w:rPr>
        <w:t>Федеральным закон</w:t>
      </w:r>
      <w:r w:rsidR="00012FDD">
        <w:rPr>
          <w:rFonts w:eastAsia="Calibri"/>
        </w:rPr>
        <w:t>ом от 19.11.2021 № 376-ФЗ «О внесении изменений в Федеральный закон «Об общих принципах организации местного самоуправления в Российской Федерации»</w:t>
      </w:r>
      <w:r w:rsidR="006A3A2D">
        <w:rPr>
          <w:rFonts w:eastAsia="Calibri"/>
        </w:rPr>
        <w:t xml:space="preserve"> </w:t>
      </w:r>
      <w:r w:rsidR="0029259D">
        <w:rPr>
          <w:rFonts w:eastAsia="Calibri"/>
        </w:rPr>
        <w:t>Собрание РЕШИЛО:</w:t>
      </w:r>
    </w:p>
    <w:p w:rsidR="0029259D" w:rsidRDefault="0029259D" w:rsidP="00816A31">
      <w:pPr>
        <w:ind w:firstLine="567"/>
        <w:jc w:val="both"/>
        <w:rPr>
          <w:rFonts w:eastAsia="Calibri"/>
        </w:rPr>
      </w:pPr>
      <w:r>
        <w:rPr>
          <w:rFonts w:eastAsia="Calibri"/>
        </w:rPr>
        <w:t xml:space="preserve">1. Внести </w:t>
      </w:r>
      <w:r w:rsidR="00EC18F1">
        <w:rPr>
          <w:rFonts w:eastAsia="Calibri"/>
        </w:rPr>
        <w:t xml:space="preserve">в </w:t>
      </w:r>
      <w:r>
        <w:rPr>
          <w:rFonts w:eastAsia="Calibri"/>
        </w:rPr>
        <w:t>Устав муниципального образования «</w:t>
      </w:r>
      <w:proofErr w:type="spellStart"/>
      <w:r>
        <w:rPr>
          <w:rFonts w:eastAsia="Calibri"/>
        </w:rPr>
        <w:t>Корсаковский</w:t>
      </w:r>
      <w:proofErr w:type="spellEnd"/>
      <w:r>
        <w:rPr>
          <w:rFonts w:eastAsia="Calibri"/>
        </w:rPr>
        <w:t xml:space="preserve"> городской округ» Сахалинской области</w:t>
      </w:r>
      <w:r w:rsidR="00F02B89">
        <w:rPr>
          <w:rFonts w:eastAsia="Calibri"/>
        </w:rPr>
        <w:t xml:space="preserve"> (далее – Устав)</w:t>
      </w:r>
      <w:r w:rsidR="00EC18F1">
        <w:rPr>
          <w:rFonts w:eastAsia="Calibri"/>
        </w:rPr>
        <w:t xml:space="preserve"> следующ</w:t>
      </w:r>
      <w:r w:rsidR="00042327">
        <w:rPr>
          <w:rFonts w:eastAsia="Calibri"/>
        </w:rPr>
        <w:t xml:space="preserve">ие </w:t>
      </w:r>
      <w:r w:rsidR="00232EEA">
        <w:rPr>
          <w:rFonts w:eastAsia="Calibri"/>
        </w:rPr>
        <w:t>изменения:</w:t>
      </w:r>
    </w:p>
    <w:p w:rsidR="00125F83" w:rsidRDefault="00F441DF" w:rsidP="00B430D9">
      <w:pPr>
        <w:ind w:firstLine="540"/>
        <w:jc w:val="both"/>
      </w:pPr>
      <w:r>
        <w:t xml:space="preserve">1.1. </w:t>
      </w:r>
      <w:r w:rsidR="006D1694">
        <w:t xml:space="preserve"> </w:t>
      </w:r>
      <w:r w:rsidR="00823258">
        <w:t>Часть</w:t>
      </w:r>
      <w:r w:rsidR="00012FDD">
        <w:t xml:space="preserve"> 6 статьи 33 Устава изложить в следующей редакции</w:t>
      </w:r>
      <w:r w:rsidR="00B430D9">
        <w:t>:</w:t>
      </w:r>
    </w:p>
    <w:p w:rsidR="001E5813" w:rsidRDefault="00B430D9" w:rsidP="00381020">
      <w:pPr>
        <w:tabs>
          <w:tab w:val="left" w:pos="709"/>
          <w:tab w:val="left" w:pos="851"/>
        </w:tabs>
        <w:autoSpaceDE w:val="0"/>
        <w:autoSpaceDN w:val="0"/>
        <w:adjustRightInd w:val="0"/>
        <w:jc w:val="both"/>
      </w:pPr>
      <w:r>
        <w:t xml:space="preserve">         «</w:t>
      </w:r>
      <w:r w:rsidR="00012FDD">
        <w:t>6. Депутаты Собрания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00823258">
        <w:t xml:space="preserve"> «Об общих принципах организации местного самоуправления в Российской Федерации»</w:t>
      </w:r>
      <w:r w:rsidR="00012FDD">
        <w:t>, иными федеральными законами</w:t>
      </w:r>
      <w:r w:rsidR="001E5813">
        <w:t>;».</w:t>
      </w:r>
    </w:p>
    <w:p w:rsidR="001E5813" w:rsidRDefault="001E5813" w:rsidP="00B430D9">
      <w:pPr>
        <w:autoSpaceDE w:val="0"/>
        <w:autoSpaceDN w:val="0"/>
        <w:adjustRightInd w:val="0"/>
        <w:jc w:val="both"/>
      </w:pPr>
      <w:r>
        <w:t xml:space="preserve">          1.2. Часть </w:t>
      </w:r>
      <w:r w:rsidR="00823258">
        <w:t>5 статьи 51</w:t>
      </w:r>
      <w:r>
        <w:t xml:space="preserve"> Устава дополнить </w:t>
      </w:r>
      <w:r w:rsidR="00823258">
        <w:t xml:space="preserve">абзацами </w:t>
      </w:r>
      <w:r>
        <w:t>следующего содержания:</w:t>
      </w:r>
    </w:p>
    <w:p w:rsidR="00823258" w:rsidRDefault="001E5813" w:rsidP="00823258">
      <w:pPr>
        <w:autoSpaceDE w:val="0"/>
        <w:autoSpaceDN w:val="0"/>
        <w:adjustRightInd w:val="0"/>
        <w:jc w:val="both"/>
      </w:pPr>
      <w:r>
        <w:t xml:space="preserve">          </w:t>
      </w:r>
      <w:r w:rsidR="00823258">
        <w:t>«</w:t>
      </w:r>
      <w:bookmarkStart w:id="1" w:name="Par0"/>
      <w:bookmarkEnd w:id="1"/>
      <w:r w:rsidR="00823258">
        <w:t>Проведение проверки соответствия кандидатов на замещение должности руководителя финансового органа Корсаковского городского округа квалификационным требованиям осуществляется с участием финансового органа Сахалинской области. Порядок участия финансового органа Сахалинской области в проведении указанной проверки устанавливается законом Сахалинской области.</w:t>
      </w:r>
    </w:p>
    <w:p w:rsidR="00823258" w:rsidRDefault="00823258" w:rsidP="00823258">
      <w:pPr>
        <w:autoSpaceDE w:val="0"/>
        <w:autoSpaceDN w:val="0"/>
        <w:adjustRightInd w:val="0"/>
        <w:jc w:val="both"/>
      </w:pPr>
      <w:r>
        <w:t xml:space="preserve">          Указанным в </w:t>
      </w:r>
      <w:hyperlink w:anchor="Par0" w:history="1">
        <w:r>
          <w:rPr>
            <w:color w:val="0000FF"/>
          </w:rPr>
          <w:t>абзаце втором</w:t>
        </w:r>
      </w:hyperlink>
      <w:r>
        <w:t xml:space="preserve"> настоящей части законом Сахалинской области должны быть предусмотрены перечень предоставляемых в финансовый орган Корсаковского городского округа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Сахалинской области также могут регулироваться иные вопросы порядка участия финансового органа </w:t>
      </w:r>
      <w:r w:rsidR="002775C4">
        <w:t>Сахалинской области</w:t>
      </w:r>
      <w:r>
        <w:t xml:space="preserve"> в проведении указанной проверки.».</w:t>
      </w:r>
    </w:p>
    <w:p w:rsidR="00257DD9" w:rsidRDefault="00070944" w:rsidP="005139FE">
      <w:r w:rsidRPr="00070944">
        <w:lastRenderedPageBreak/>
        <w:t> </w:t>
      </w:r>
      <w:r w:rsidR="00A91DC3">
        <w:rPr>
          <w:rFonts w:eastAsia="Calibri"/>
        </w:rPr>
        <w:t xml:space="preserve">     </w:t>
      </w:r>
      <w:r w:rsidR="007F3CEE">
        <w:rPr>
          <w:rFonts w:eastAsia="Calibri"/>
        </w:rPr>
        <w:t xml:space="preserve"> </w:t>
      </w:r>
      <w:r w:rsidR="00A91DC3">
        <w:rPr>
          <w:rFonts w:eastAsia="Calibri"/>
        </w:rPr>
        <w:t xml:space="preserve"> </w:t>
      </w:r>
      <w:r w:rsidR="006C257C">
        <w:rPr>
          <w:rFonts w:eastAsia="Calibri"/>
        </w:rPr>
        <w:t>2</w:t>
      </w:r>
      <w:r w:rsidR="00FB1DF1">
        <w:rPr>
          <w:spacing w:val="-14"/>
        </w:rPr>
        <w:t xml:space="preserve">. </w:t>
      </w:r>
      <w:r w:rsidR="001811C2">
        <w:rPr>
          <w:spacing w:val="-14"/>
        </w:rPr>
        <w:t xml:space="preserve"> </w:t>
      </w:r>
      <w:r w:rsidR="00257DD9">
        <w:t>Направить настоящее решение на государственную регистрацию в</w:t>
      </w:r>
      <w:r w:rsidR="005139FE">
        <w:t xml:space="preserve"> </w:t>
      </w:r>
      <w:r w:rsidR="00257DD9">
        <w:t xml:space="preserve">установленном </w:t>
      </w:r>
      <w:r w:rsidR="00F02B89">
        <w:t>З</w:t>
      </w:r>
      <w:r w:rsidR="00257DD9">
        <w:t>аконом порядке.</w:t>
      </w:r>
    </w:p>
    <w:p w:rsidR="00257DD9" w:rsidRDefault="00F441DF" w:rsidP="00F441DF">
      <w:pPr>
        <w:autoSpaceDE w:val="0"/>
        <w:autoSpaceDN w:val="0"/>
        <w:adjustRightInd w:val="0"/>
        <w:jc w:val="both"/>
      </w:pPr>
      <w:r>
        <w:rPr>
          <w:spacing w:val="-19"/>
        </w:rPr>
        <w:t xml:space="preserve">          </w:t>
      </w:r>
      <w:r w:rsidR="00692EB9">
        <w:rPr>
          <w:spacing w:val="-19"/>
        </w:rPr>
        <w:t xml:space="preserve"> </w:t>
      </w:r>
      <w:r>
        <w:rPr>
          <w:spacing w:val="-19"/>
        </w:rPr>
        <w:t xml:space="preserve"> </w:t>
      </w:r>
      <w:r w:rsidR="006C257C">
        <w:rPr>
          <w:spacing w:val="-19"/>
        </w:rPr>
        <w:t>3</w:t>
      </w:r>
      <w:r w:rsidR="00257DD9">
        <w:rPr>
          <w:spacing w:val="-19"/>
        </w:rPr>
        <w:t>.</w:t>
      </w:r>
      <w:r w:rsidR="00257DD9">
        <w:t xml:space="preserve"> После государственной регистрации </w:t>
      </w:r>
      <w:r w:rsidR="00257DD9">
        <w:rPr>
          <w:spacing w:val="-1"/>
        </w:rPr>
        <w:t>опубликовать настоящее решение в газете «Восход».</w:t>
      </w:r>
    </w:p>
    <w:p w:rsidR="00257DD9" w:rsidRDefault="00257DD9" w:rsidP="00257DD9">
      <w:pPr>
        <w:autoSpaceDE w:val="0"/>
        <w:autoSpaceDN w:val="0"/>
        <w:adjustRightInd w:val="0"/>
        <w:ind w:firstLine="540"/>
        <w:jc w:val="both"/>
        <w:rPr>
          <w:bCs/>
        </w:rPr>
      </w:pPr>
    </w:p>
    <w:p w:rsidR="00B37287" w:rsidRDefault="00B37287" w:rsidP="00257DD9">
      <w:pPr>
        <w:autoSpaceDE w:val="0"/>
        <w:autoSpaceDN w:val="0"/>
        <w:adjustRightInd w:val="0"/>
        <w:jc w:val="both"/>
        <w:rPr>
          <w:bCs/>
        </w:rPr>
      </w:pPr>
    </w:p>
    <w:p w:rsidR="008F2F7C" w:rsidRDefault="008F2F7C" w:rsidP="00257DD9">
      <w:pPr>
        <w:autoSpaceDE w:val="0"/>
        <w:autoSpaceDN w:val="0"/>
        <w:adjustRightInd w:val="0"/>
        <w:jc w:val="both"/>
        <w:rPr>
          <w:bCs/>
        </w:rPr>
      </w:pPr>
    </w:p>
    <w:p w:rsidR="008F2F7C" w:rsidRDefault="008F2F7C" w:rsidP="00257DD9">
      <w:pPr>
        <w:autoSpaceDE w:val="0"/>
        <w:autoSpaceDN w:val="0"/>
        <w:adjustRightInd w:val="0"/>
        <w:jc w:val="both"/>
        <w:rPr>
          <w:bCs/>
        </w:rPr>
      </w:pPr>
    </w:p>
    <w:p w:rsidR="008F2F7C" w:rsidRDefault="008F2F7C" w:rsidP="00257DD9">
      <w:pPr>
        <w:autoSpaceDE w:val="0"/>
        <w:autoSpaceDN w:val="0"/>
        <w:adjustRightInd w:val="0"/>
        <w:jc w:val="both"/>
        <w:rPr>
          <w:bCs/>
        </w:rPr>
      </w:pPr>
    </w:p>
    <w:p w:rsidR="008F2F7C" w:rsidRDefault="008F2F7C" w:rsidP="00257DD9">
      <w:pPr>
        <w:autoSpaceDE w:val="0"/>
        <w:autoSpaceDN w:val="0"/>
        <w:adjustRightInd w:val="0"/>
        <w:jc w:val="both"/>
        <w:rPr>
          <w:bCs/>
        </w:rPr>
      </w:pPr>
    </w:p>
    <w:p w:rsidR="009A3427" w:rsidRDefault="009A3427" w:rsidP="00257DD9">
      <w:pPr>
        <w:autoSpaceDE w:val="0"/>
        <w:autoSpaceDN w:val="0"/>
        <w:adjustRightInd w:val="0"/>
        <w:jc w:val="both"/>
        <w:rPr>
          <w:bCs/>
        </w:rPr>
      </w:pPr>
      <w:r>
        <w:rPr>
          <w:bCs/>
        </w:rPr>
        <w:t xml:space="preserve">Председатель </w:t>
      </w:r>
      <w:r w:rsidR="00FB1DF1">
        <w:rPr>
          <w:bCs/>
        </w:rPr>
        <w:t>Собрания</w:t>
      </w:r>
      <w:r>
        <w:rPr>
          <w:bCs/>
        </w:rPr>
        <w:t xml:space="preserve"> </w:t>
      </w:r>
    </w:p>
    <w:p w:rsidR="00257DD9" w:rsidRDefault="009A3427" w:rsidP="00257DD9">
      <w:pPr>
        <w:autoSpaceDE w:val="0"/>
        <w:autoSpaceDN w:val="0"/>
        <w:adjustRightInd w:val="0"/>
        <w:jc w:val="both"/>
        <w:rPr>
          <w:bCs/>
        </w:rPr>
      </w:pPr>
      <w:r>
        <w:rPr>
          <w:bCs/>
        </w:rPr>
        <w:t>Кор</w:t>
      </w:r>
      <w:r w:rsidR="00A358C1">
        <w:rPr>
          <w:bCs/>
        </w:rPr>
        <w:t>с</w:t>
      </w:r>
      <w:r w:rsidR="00257DD9">
        <w:rPr>
          <w:bCs/>
        </w:rPr>
        <w:t xml:space="preserve">аковского городского округа                                                 </w:t>
      </w:r>
      <w:r w:rsidR="005E79FB">
        <w:rPr>
          <w:bCs/>
        </w:rPr>
        <w:t xml:space="preserve">      </w:t>
      </w:r>
      <w:r w:rsidR="00FB1DF1">
        <w:rPr>
          <w:bCs/>
        </w:rPr>
        <w:t xml:space="preserve">        </w:t>
      </w:r>
      <w:r w:rsidR="008F2F7C">
        <w:rPr>
          <w:bCs/>
        </w:rPr>
        <w:t xml:space="preserve"> </w:t>
      </w:r>
      <w:r>
        <w:rPr>
          <w:bCs/>
        </w:rPr>
        <w:t xml:space="preserve">     </w:t>
      </w:r>
      <w:r w:rsidR="00B37287">
        <w:rPr>
          <w:bCs/>
        </w:rPr>
        <w:t xml:space="preserve"> </w:t>
      </w:r>
      <w:r>
        <w:rPr>
          <w:bCs/>
        </w:rPr>
        <w:t xml:space="preserve"> </w:t>
      </w:r>
      <w:r w:rsidR="00FB1DF1">
        <w:rPr>
          <w:bCs/>
        </w:rPr>
        <w:t xml:space="preserve"> </w:t>
      </w:r>
      <w:r>
        <w:rPr>
          <w:bCs/>
        </w:rPr>
        <w:t xml:space="preserve">Л.Д. </w:t>
      </w:r>
      <w:r w:rsidR="008F2F7C">
        <w:rPr>
          <w:bCs/>
        </w:rPr>
        <w:t xml:space="preserve"> </w:t>
      </w:r>
      <w:proofErr w:type="spellStart"/>
      <w:r>
        <w:rPr>
          <w:bCs/>
        </w:rPr>
        <w:t>Хмыз</w:t>
      </w:r>
      <w:proofErr w:type="spellEnd"/>
      <w:r w:rsidR="00FB1DF1">
        <w:rPr>
          <w:bCs/>
        </w:rPr>
        <w:t xml:space="preserve">   </w:t>
      </w:r>
      <w:r w:rsidR="00257DD9">
        <w:rPr>
          <w:bCs/>
        </w:rPr>
        <w:t xml:space="preserve">       </w:t>
      </w:r>
    </w:p>
    <w:p w:rsidR="00257DD9" w:rsidRPr="00AD244D" w:rsidRDefault="00257DD9" w:rsidP="00257DD9">
      <w:pPr>
        <w:autoSpaceDE w:val="0"/>
        <w:autoSpaceDN w:val="0"/>
        <w:adjustRightInd w:val="0"/>
        <w:ind w:firstLine="540"/>
        <w:jc w:val="both"/>
        <w:rPr>
          <w:bCs/>
        </w:rPr>
      </w:pPr>
    </w:p>
    <w:p w:rsidR="00257DD9" w:rsidRDefault="00257DD9" w:rsidP="00257DD9">
      <w:pPr>
        <w:autoSpaceDE w:val="0"/>
        <w:autoSpaceDN w:val="0"/>
        <w:adjustRightInd w:val="0"/>
        <w:ind w:firstLine="540"/>
        <w:jc w:val="both"/>
      </w:pPr>
    </w:p>
    <w:p w:rsidR="00586B69" w:rsidRDefault="001811C2" w:rsidP="0029259D">
      <w:pPr>
        <w:adjustRightInd w:val="0"/>
        <w:jc w:val="both"/>
        <w:outlineLvl w:val="1"/>
        <w:rPr>
          <w:rFonts w:eastAsia="Calibri"/>
        </w:rPr>
      </w:pPr>
      <w:r>
        <w:rPr>
          <w:rFonts w:eastAsia="Calibri"/>
        </w:rPr>
        <w:t>М</w:t>
      </w:r>
      <w:r w:rsidR="00F02B89">
        <w:rPr>
          <w:rFonts w:eastAsia="Calibri"/>
        </w:rPr>
        <w:t>эр</w:t>
      </w:r>
    </w:p>
    <w:p w:rsidR="00F02B89" w:rsidRDefault="00F02B89" w:rsidP="0029259D">
      <w:pPr>
        <w:adjustRightInd w:val="0"/>
        <w:jc w:val="both"/>
        <w:outlineLvl w:val="1"/>
        <w:rPr>
          <w:rFonts w:eastAsia="Calibri"/>
        </w:rPr>
      </w:pPr>
      <w:r>
        <w:rPr>
          <w:rFonts w:eastAsia="Calibri"/>
        </w:rPr>
        <w:t xml:space="preserve">Корсаковского городского округа                                                                   </w:t>
      </w:r>
      <w:r w:rsidR="001811C2">
        <w:rPr>
          <w:rFonts w:eastAsia="Calibri"/>
        </w:rPr>
        <w:t xml:space="preserve">   </w:t>
      </w:r>
      <w:r>
        <w:rPr>
          <w:rFonts w:eastAsia="Calibri"/>
        </w:rPr>
        <w:t xml:space="preserve"> </w:t>
      </w:r>
      <w:r w:rsidR="001811C2">
        <w:rPr>
          <w:rFonts w:eastAsia="Calibri"/>
        </w:rPr>
        <w:t>А</w:t>
      </w:r>
      <w:r>
        <w:rPr>
          <w:rFonts w:eastAsia="Calibri"/>
        </w:rPr>
        <w:t>.</w:t>
      </w:r>
      <w:r w:rsidR="00DB4180">
        <w:rPr>
          <w:rFonts w:eastAsia="Calibri"/>
        </w:rPr>
        <w:t>В</w:t>
      </w:r>
      <w:r>
        <w:rPr>
          <w:rFonts w:eastAsia="Calibri"/>
        </w:rPr>
        <w:t xml:space="preserve">. </w:t>
      </w:r>
      <w:r w:rsidR="001811C2">
        <w:rPr>
          <w:rFonts w:eastAsia="Calibri"/>
        </w:rPr>
        <w:t>Ивашов</w:t>
      </w:r>
      <w:r>
        <w:rPr>
          <w:rFonts w:eastAsia="Calibri"/>
        </w:rPr>
        <w:t xml:space="preserve"> </w:t>
      </w: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p>
    <w:p w:rsidR="008273EF" w:rsidRDefault="008273EF" w:rsidP="0029259D">
      <w:pPr>
        <w:adjustRightInd w:val="0"/>
        <w:jc w:val="both"/>
        <w:outlineLvl w:val="1"/>
        <w:rPr>
          <w:rFonts w:eastAsia="Calibri"/>
        </w:rPr>
      </w:pPr>
      <w:r>
        <w:rPr>
          <w:rFonts w:eastAsia="Calibri"/>
        </w:rPr>
        <w:t>Зарегистрировано в Министерстве Юстиции</w:t>
      </w:r>
    </w:p>
    <w:p w:rsidR="008273EF" w:rsidRDefault="008273EF" w:rsidP="0029259D">
      <w:pPr>
        <w:adjustRightInd w:val="0"/>
        <w:jc w:val="both"/>
        <w:outlineLvl w:val="1"/>
        <w:rPr>
          <w:rFonts w:eastAsia="Calibri"/>
        </w:rPr>
      </w:pPr>
      <w:r>
        <w:rPr>
          <w:rFonts w:eastAsia="Calibri"/>
        </w:rPr>
        <w:t>Российской Федерации Управления Министерства</w:t>
      </w:r>
    </w:p>
    <w:p w:rsidR="008273EF" w:rsidRDefault="008273EF" w:rsidP="0029259D">
      <w:pPr>
        <w:adjustRightInd w:val="0"/>
        <w:jc w:val="both"/>
        <w:outlineLvl w:val="1"/>
        <w:rPr>
          <w:rFonts w:eastAsia="Calibri"/>
        </w:rPr>
      </w:pPr>
      <w:r>
        <w:rPr>
          <w:rFonts w:eastAsia="Calibri"/>
        </w:rPr>
        <w:t xml:space="preserve">РФ по Сахалинской области 18.04.2022 </w:t>
      </w:r>
    </w:p>
    <w:p w:rsidR="008273EF" w:rsidRPr="008273EF" w:rsidRDefault="008273EF" w:rsidP="0029259D">
      <w:pPr>
        <w:adjustRightInd w:val="0"/>
        <w:jc w:val="both"/>
        <w:outlineLvl w:val="1"/>
        <w:rPr>
          <w:rFonts w:eastAsia="Calibri"/>
        </w:rPr>
      </w:pPr>
      <w:r>
        <w:rPr>
          <w:rFonts w:eastAsia="Calibri"/>
        </w:rPr>
        <w:t>№</w:t>
      </w:r>
      <w:r w:rsidRPr="008273EF">
        <w:rPr>
          <w:rFonts w:eastAsia="Calibri"/>
        </w:rPr>
        <w:t xml:space="preserve"> </w:t>
      </w:r>
      <w:r>
        <w:rPr>
          <w:rFonts w:eastAsia="Calibri"/>
          <w:lang w:val="en-US"/>
        </w:rPr>
        <w:t>RU</w:t>
      </w:r>
      <w:r w:rsidRPr="008273EF">
        <w:rPr>
          <w:rFonts w:eastAsia="Calibri"/>
        </w:rPr>
        <w:t xml:space="preserve"> 653050002022001</w:t>
      </w:r>
    </w:p>
    <w:p w:rsidR="00A91DC3" w:rsidRDefault="00A91DC3" w:rsidP="0029259D">
      <w:pPr>
        <w:adjustRightInd w:val="0"/>
        <w:jc w:val="both"/>
        <w:outlineLvl w:val="1"/>
        <w:rPr>
          <w:rFonts w:eastAsia="Calibri"/>
        </w:rPr>
      </w:pPr>
    </w:p>
    <w:p w:rsidR="0029259D" w:rsidRDefault="0029259D" w:rsidP="0029259D">
      <w:pPr>
        <w:adjustRightInd w:val="0"/>
        <w:jc w:val="both"/>
        <w:outlineLvl w:val="1"/>
        <w:rPr>
          <w:rFonts w:eastAsia="Calibri"/>
        </w:rPr>
      </w:pPr>
    </w:p>
    <w:sectPr w:rsidR="0029259D" w:rsidSect="008F2F7C">
      <w:headerReference w:type="default" r:id="rId8"/>
      <w:pgSz w:w="11907" w:h="16840"/>
      <w:pgMar w:top="568" w:right="567" w:bottom="1276"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C1" w:rsidRDefault="006628C1">
      <w:r>
        <w:separator/>
      </w:r>
    </w:p>
  </w:endnote>
  <w:endnote w:type="continuationSeparator" w:id="0">
    <w:p w:rsidR="006628C1" w:rsidRDefault="0066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C1" w:rsidRDefault="006628C1">
      <w:r>
        <w:separator/>
      </w:r>
    </w:p>
  </w:footnote>
  <w:footnote w:type="continuationSeparator" w:id="0">
    <w:p w:rsidR="006628C1" w:rsidRDefault="0066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8E" w:rsidRDefault="0062178E">
    <w:pPr>
      <w:pStyle w:val="a4"/>
      <w:jc w:val="center"/>
    </w:pPr>
    <w:r>
      <w:rPr>
        <w:noProof/>
      </w:rPr>
      <w:fldChar w:fldCharType="begin"/>
    </w:r>
    <w:r>
      <w:rPr>
        <w:noProof/>
      </w:rPr>
      <w:instrText>PAGE   \* MERGEFORMAT</w:instrText>
    </w:r>
    <w:r>
      <w:rPr>
        <w:noProof/>
      </w:rPr>
      <w:fldChar w:fldCharType="separate"/>
    </w:r>
    <w:r w:rsidR="008273EF">
      <w:rPr>
        <w:noProof/>
      </w:rPr>
      <w:t>2</w:t>
    </w:r>
    <w:r>
      <w:rPr>
        <w:noProof/>
      </w:rPr>
      <w:fldChar w:fldCharType="end"/>
    </w:r>
  </w:p>
  <w:p w:rsidR="0062178E" w:rsidRDefault="006217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1">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2">
    <w:nsid w:val="7B833084"/>
    <w:multiLevelType w:val="hybridMultilevel"/>
    <w:tmpl w:val="B2588004"/>
    <w:lvl w:ilvl="0" w:tplc="3C6AF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9D"/>
    <w:rsid w:val="000026CB"/>
    <w:rsid w:val="000026E3"/>
    <w:rsid w:val="00011505"/>
    <w:rsid w:val="00012FDD"/>
    <w:rsid w:val="00020F11"/>
    <w:rsid w:val="0002404C"/>
    <w:rsid w:val="00025771"/>
    <w:rsid w:val="00032DCC"/>
    <w:rsid w:val="000369A9"/>
    <w:rsid w:val="00041FCF"/>
    <w:rsid w:val="00042327"/>
    <w:rsid w:val="00043E84"/>
    <w:rsid w:val="00044DCE"/>
    <w:rsid w:val="0004577C"/>
    <w:rsid w:val="000459AB"/>
    <w:rsid w:val="00047B47"/>
    <w:rsid w:val="00053442"/>
    <w:rsid w:val="00070944"/>
    <w:rsid w:val="00070BA8"/>
    <w:rsid w:val="00081EA7"/>
    <w:rsid w:val="000850EB"/>
    <w:rsid w:val="00087352"/>
    <w:rsid w:val="000A741A"/>
    <w:rsid w:val="000A7EB0"/>
    <w:rsid w:val="000B60DA"/>
    <w:rsid w:val="000D549E"/>
    <w:rsid w:val="000E1D23"/>
    <w:rsid w:val="000E5812"/>
    <w:rsid w:val="000F1037"/>
    <w:rsid w:val="001140E9"/>
    <w:rsid w:val="001256B7"/>
    <w:rsid w:val="00125F83"/>
    <w:rsid w:val="0014463B"/>
    <w:rsid w:val="00145971"/>
    <w:rsid w:val="00163982"/>
    <w:rsid w:val="00177821"/>
    <w:rsid w:val="001811C2"/>
    <w:rsid w:val="00181F24"/>
    <w:rsid w:val="00183DD9"/>
    <w:rsid w:val="00186DD9"/>
    <w:rsid w:val="00187ACC"/>
    <w:rsid w:val="0019407E"/>
    <w:rsid w:val="00194810"/>
    <w:rsid w:val="00194861"/>
    <w:rsid w:val="001A09AF"/>
    <w:rsid w:val="001A321B"/>
    <w:rsid w:val="001C11A1"/>
    <w:rsid w:val="001C759D"/>
    <w:rsid w:val="001D0A97"/>
    <w:rsid w:val="001E00D6"/>
    <w:rsid w:val="001E5813"/>
    <w:rsid w:val="001F55B8"/>
    <w:rsid w:val="002042EE"/>
    <w:rsid w:val="002054E7"/>
    <w:rsid w:val="00212E22"/>
    <w:rsid w:val="00213764"/>
    <w:rsid w:val="002262C7"/>
    <w:rsid w:val="00232EEA"/>
    <w:rsid w:val="00233AE8"/>
    <w:rsid w:val="0023681B"/>
    <w:rsid w:val="002433BA"/>
    <w:rsid w:val="00257DD9"/>
    <w:rsid w:val="00260A4B"/>
    <w:rsid w:val="00261473"/>
    <w:rsid w:val="002649B5"/>
    <w:rsid w:val="00270150"/>
    <w:rsid w:val="0027587C"/>
    <w:rsid w:val="002775C4"/>
    <w:rsid w:val="00277680"/>
    <w:rsid w:val="0029259D"/>
    <w:rsid w:val="00295521"/>
    <w:rsid w:val="002A5212"/>
    <w:rsid w:val="002B5F57"/>
    <w:rsid w:val="002B6B16"/>
    <w:rsid w:val="002C0F18"/>
    <w:rsid w:val="002C36EA"/>
    <w:rsid w:val="002D1A5B"/>
    <w:rsid w:val="002D405B"/>
    <w:rsid w:val="002D4AD7"/>
    <w:rsid w:val="00323F61"/>
    <w:rsid w:val="0033755A"/>
    <w:rsid w:val="00347FD8"/>
    <w:rsid w:val="003763B3"/>
    <w:rsid w:val="00381020"/>
    <w:rsid w:val="00386940"/>
    <w:rsid w:val="003A1AF6"/>
    <w:rsid w:val="003A2BEC"/>
    <w:rsid w:val="003A6620"/>
    <w:rsid w:val="003A663C"/>
    <w:rsid w:val="003A7075"/>
    <w:rsid w:val="003A7344"/>
    <w:rsid w:val="003C32B7"/>
    <w:rsid w:val="003C7EAE"/>
    <w:rsid w:val="003D4D99"/>
    <w:rsid w:val="003D5338"/>
    <w:rsid w:val="003E0796"/>
    <w:rsid w:val="003F2622"/>
    <w:rsid w:val="003F49E7"/>
    <w:rsid w:val="003F6205"/>
    <w:rsid w:val="004011DA"/>
    <w:rsid w:val="0040451F"/>
    <w:rsid w:val="004109C4"/>
    <w:rsid w:val="004123AD"/>
    <w:rsid w:val="004145C2"/>
    <w:rsid w:val="00415B51"/>
    <w:rsid w:val="00421F36"/>
    <w:rsid w:val="0042676A"/>
    <w:rsid w:val="0043453A"/>
    <w:rsid w:val="00434F73"/>
    <w:rsid w:val="004372E9"/>
    <w:rsid w:val="00444B5D"/>
    <w:rsid w:val="0045220A"/>
    <w:rsid w:val="0045416E"/>
    <w:rsid w:val="00454389"/>
    <w:rsid w:val="00455AC1"/>
    <w:rsid w:val="00456C83"/>
    <w:rsid w:val="004813A0"/>
    <w:rsid w:val="0048203B"/>
    <w:rsid w:val="004A5B2B"/>
    <w:rsid w:val="004C1A0D"/>
    <w:rsid w:val="004E19A8"/>
    <w:rsid w:val="004E30B0"/>
    <w:rsid w:val="004E4580"/>
    <w:rsid w:val="004E543A"/>
    <w:rsid w:val="004F0B86"/>
    <w:rsid w:val="004F7136"/>
    <w:rsid w:val="00500A5A"/>
    <w:rsid w:val="005038DF"/>
    <w:rsid w:val="00506836"/>
    <w:rsid w:val="005123CC"/>
    <w:rsid w:val="005139FE"/>
    <w:rsid w:val="0052137F"/>
    <w:rsid w:val="00525F06"/>
    <w:rsid w:val="00534629"/>
    <w:rsid w:val="00534AA3"/>
    <w:rsid w:val="00541CC2"/>
    <w:rsid w:val="00544616"/>
    <w:rsid w:val="00544D93"/>
    <w:rsid w:val="005537F0"/>
    <w:rsid w:val="00567D79"/>
    <w:rsid w:val="00573997"/>
    <w:rsid w:val="0058219F"/>
    <w:rsid w:val="00586B69"/>
    <w:rsid w:val="00586F99"/>
    <w:rsid w:val="005A6B35"/>
    <w:rsid w:val="005B00D1"/>
    <w:rsid w:val="005B1A6D"/>
    <w:rsid w:val="005B1A98"/>
    <w:rsid w:val="005B56A8"/>
    <w:rsid w:val="005B7029"/>
    <w:rsid w:val="005C3FEC"/>
    <w:rsid w:val="005D5825"/>
    <w:rsid w:val="005E79FB"/>
    <w:rsid w:val="00602767"/>
    <w:rsid w:val="00613CE8"/>
    <w:rsid w:val="00616EBA"/>
    <w:rsid w:val="0062178E"/>
    <w:rsid w:val="00626575"/>
    <w:rsid w:val="0062697D"/>
    <w:rsid w:val="00632812"/>
    <w:rsid w:val="0063312D"/>
    <w:rsid w:val="006378C6"/>
    <w:rsid w:val="00655FAE"/>
    <w:rsid w:val="00656A24"/>
    <w:rsid w:val="006628C1"/>
    <w:rsid w:val="00663405"/>
    <w:rsid w:val="00671DE7"/>
    <w:rsid w:val="00692EB9"/>
    <w:rsid w:val="0069523B"/>
    <w:rsid w:val="006A2C52"/>
    <w:rsid w:val="006A382C"/>
    <w:rsid w:val="006A3A2D"/>
    <w:rsid w:val="006A5CE7"/>
    <w:rsid w:val="006B175D"/>
    <w:rsid w:val="006C257C"/>
    <w:rsid w:val="006C76FC"/>
    <w:rsid w:val="006D1694"/>
    <w:rsid w:val="006D6D9C"/>
    <w:rsid w:val="006E1139"/>
    <w:rsid w:val="006E5B2C"/>
    <w:rsid w:val="006E6355"/>
    <w:rsid w:val="006F7CFE"/>
    <w:rsid w:val="0070291F"/>
    <w:rsid w:val="00713158"/>
    <w:rsid w:val="007144E5"/>
    <w:rsid w:val="00715BF4"/>
    <w:rsid w:val="00742BC7"/>
    <w:rsid w:val="0075095E"/>
    <w:rsid w:val="00753473"/>
    <w:rsid w:val="007552C4"/>
    <w:rsid w:val="00761EF0"/>
    <w:rsid w:val="0076382F"/>
    <w:rsid w:val="0077651A"/>
    <w:rsid w:val="00796228"/>
    <w:rsid w:val="00797F0E"/>
    <w:rsid w:val="007A0B72"/>
    <w:rsid w:val="007B6677"/>
    <w:rsid w:val="007B6698"/>
    <w:rsid w:val="007C2167"/>
    <w:rsid w:val="007C4B07"/>
    <w:rsid w:val="007C5252"/>
    <w:rsid w:val="007D5672"/>
    <w:rsid w:val="007D747B"/>
    <w:rsid w:val="007E02AD"/>
    <w:rsid w:val="007E5276"/>
    <w:rsid w:val="007F3CEE"/>
    <w:rsid w:val="007F5FD3"/>
    <w:rsid w:val="00810D32"/>
    <w:rsid w:val="00812C09"/>
    <w:rsid w:val="00816A31"/>
    <w:rsid w:val="008177BD"/>
    <w:rsid w:val="00823258"/>
    <w:rsid w:val="008264E3"/>
    <w:rsid w:val="00826E07"/>
    <w:rsid w:val="008273EF"/>
    <w:rsid w:val="00832B0E"/>
    <w:rsid w:val="008557B1"/>
    <w:rsid w:val="00856887"/>
    <w:rsid w:val="008655DF"/>
    <w:rsid w:val="00870374"/>
    <w:rsid w:val="00872471"/>
    <w:rsid w:val="008740CD"/>
    <w:rsid w:val="008803FD"/>
    <w:rsid w:val="008841E3"/>
    <w:rsid w:val="00891280"/>
    <w:rsid w:val="00891DCD"/>
    <w:rsid w:val="008A4B33"/>
    <w:rsid w:val="008B2AA8"/>
    <w:rsid w:val="008B40EC"/>
    <w:rsid w:val="008B7BC2"/>
    <w:rsid w:val="008C1305"/>
    <w:rsid w:val="008C7A69"/>
    <w:rsid w:val="008D0187"/>
    <w:rsid w:val="008D29F2"/>
    <w:rsid w:val="008D5494"/>
    <w:rsid w:val="008E2F2C"/>
    <w:rsid w:val="008E4008"/>
    <w:rsid w:val="008F2F7C"/>
    <w:rsid w:val="008F301B"/>
    <w:rsid w:val="008F4683"/>
    <w:rsid w:val="008F4CB8"/>
    <w:rsid w:val="008F5A97"/>
    <w:rsid w:val="00912975"/>
    <w:rsid w:val="00914DB3"/>
    <w:rsid w:val="00921B4C"/>
    <w:rsid w:val="0092455F"/>
    <w:rsid w:val="00934F1B"/>
    <w:rsid w:val="00957C5D"/>
    <w:rsid w:val="00966FA1"/>
    <w:rsid w:val="00973729"/>
    <w:rsid w:val="00975330"/>
    <w:rsid w:val="00975C51"/>
    <w:rsid w:val="0097698B"/>
    <w:rsid w:val="009950A5"/>
    <w:rsid w:val="009A3427"/>
    <w:rsid w:val="009A37A8"/>
    <w:rsid w:val="009C2101"/>
    <w:rsid w:val="009D2A73"/>
    <w:rsid w:val="009D77D8"/>
    <w:rsid w:val="009E0D3E"/>
    <w:rsid w:val="009E13F0"/>
    <w:rsid w:val="009E444D"/>
    <w:rsid w:val="009E592F"/>
    <w:rsid w:val="00A00725"/>
    <w:rsid w:val="00A13FDD"/>
    <w:rsid w:val="00A263FF"/>
    <w:rsid w:val="00A2770D"/>
    <w:rsid w:val="00A31B32"/>
    <w:rsid w:val="00A34981"/>
    <w:rsid w:val="00A358C1"/>
    <w:rsid w:val="00A42E2B"/>
    <w:rsid w:val="00A42F79"/>
    <w:rsid w:val="00A43223"/>
    <w:rsid w:val="00A46BF0"/>
    <w:rsid w:val="00A63D2F"/>
    <w:rsid w:val="00A67012"/>
    <w:rsid w:val="00A7112B"/>
    <w:rsid w:val="00A74CF3"/>
    <w:rsid w:val="00A75EC5"/>
    <w:rsid w:val="00A76416"/>
    <w:rsid w:val="00A82848"/>
    <w:rsid w:val="00A86AF5"/>
    <w:rsid w:val="00A91DC3"/>
    <w:rsid w:val="00A93D6D"/>
    <w:rsid w:val="00A9727D"/>
    <w:rsid w:val="00AA505D"/>
    <w:rsid w:val="00AD244D"/>
    <w:rsid w:val="00AD2E37"/>
    <w:rsid w:val="00AE42DE"/>
    <w:rsid w:val="00B0345A"/>
    <w:rsid w:val="00B12B54"/>
    <w:rsid w:val="00B205CA"/>
    <w:rsid w:val="00B229C8"/>
    <w:rsid w:val="00B37287"/>
    <w:rsid w:val="00B430D9"/>
    <w:rsid w:val="00B5222E"/>
    <w:rsid w:val="00B5239A"/>
    <w:rsid w:val="00B5241F"/>
    <w:rsid w:val="00B55530"/>
    <w:rsid w:val="00B61908"/>
    <w:rsid w:val="00B623FC"/>
    <w:rsid w:val="00B64697"/>
    <w:rsid w:val="00B65BF6"/>
    <w:rsid w:val="00B72291"/>
    <w:rsid w:val="00B825C5"/>
    <w:rsid w:val="00B83097"/>
    <w:rsid w:val="00B9577C"/>
    <w:rsid w:val="00B96FE0"/>
    <w:rsid w:val="00BA33F1"/>
    <w:rsid w:val="00BA5D70"/>
    <w:rsid w:val="00BB470D"/>
    <w:rsid w:val="00BB681B"/>
    <w:rsid w:val="00BC03E4"/>
    <w:rsid w:val="00BC6DE2"/>
    <w:rsid w:val="00BD1FB2"/>
    <w:rsid w:val="00BD5105"/>
    <w:rsid w:val="00BE6CFE"/>
    <w:rsid w:val="00BF2D8C"/>
    <w:rsid w:val="00C02D34"/>
    <w:rsid w:val="00C02F08"/>
    <w:rsid w:val="00C17648"/>
    <w:rsid w:val="00C2717E"/>
    <w:rsid w:val="00C27B2A"/>
    <w:rsid w:val="00C30F49"/>
    <w:rsid w:val="00C35337"/>
    <w:rsid w:val="00C37572"/>
    <w:rsid w:val="00C40A63"/>
    <w:rsid w:val="00C530A7"/>
    <w:rsid w:val="00C53632"/>
    <w:rsid w:val="00C64F73"/>
    <w:rsid w:val="00C71134"/>
    <w:rsid w:val="00C72B10"/>
    <w:rsid w:val="00C90F17"/>
    <w:rsid w:val="00CB2CB2"/>
    <w:rsid w:val="00CB4BA5"/>
    <w:rsid w:val="00CC2DE4"/>
    <w:rsid w:val="00CC4051"/>
    <w:rsid w:val="00CC6725"/>
    <w:rsid w:val="00CE756E"/>
    <w:rsid w:val="00CF6396"/>
    <w:rsid w:val="00D03DC7"/>
    <w:rsid w:val="00D0744A"/>
    <w:rsid w:val="00D17DD5"/>
    <w:rsid w:val="00D20D8F"/>
    <w:rsid w:val="00D24F9A"/>
    <w:rsid w:val="00D348D8"/>
    <w:rsid w:val="00D40BF5"/>
    <w:rsid w:val="00D454C6"/>
    <w:rsid w:val="00D60124"/>
    <w:rsid w:val="00D632CC"/>
    <w:rsid w:val="00D6476B"/>
    <w:rsid w:val="00D64975"/>
    <w:rsid w:val="00D67325"/>
    <w:rsid w:val="00D732D0"/>
    <w:rsid w:val="00D7368E"/>
    <w:rsid w:val="00D74400"/>
    <w:rsid w:val="00D7683D"/>
    <w:rsid w:val="00D76864"/>
    <w:rsid w:val="00D81E48"/>
    <w:rsid w:val="00D83A3A"/>
    <w:rsid w:val="00D84380"/>
    <w:rsid w:val="00D926CC"/>
    <w:rsid w:val="00D9583F"/>
    <w:rsid w:val="00D96CE1"/>
    <w:rsid w:val="00DA05E5"/>
    <w:rsid w:val="00DA7884"/>
    <w:rsid w:val="00DB4180"/>
    <w:rsid w:val="00DB4C42"/>
    <w:rsid w:val="00DB5722"/>
    <w:rsid w:val="00DC4089"/>
    <w:rsid w:val="00DD3946"/>
    <w:rsid w:val="00DD5448"/>
    <w:rsid w:val="00DD58A7"/>
    <w:rsid w:val="00DD5D31"/>
    <w:rsid w:val="00DD7383"/>
    <w:rsid w:val="00DE38B1"/>
    <w:rsid w:val="00DF1FF1"/>
    <w:rsid w:val="00E03862"/>
    <w:rsid w:val="00E31A63"/>
    <w:rsid w:val="00E35F63"/>
    <w:rsid w:val="00E518F3"/>
    <w:rsid w:val="00E61DAC"/>
    <w:rsid w:val="00E64E54"/>
    <w:rsid w:val="00E66AE8"/>
    <w:rsid w:val="00E76FE9"/>
    <w:rsid w:val="00E81B52"/>
    <w:rsid w:val="00EA1002"/>
    <w:rsid w:val="00EA5B0E"/>
    <w:rsid w:val="00EB1B3D"/>
    <w:rsid w:val="00EB523C"/>
    <w:rsid w:val="00EC18F1"/>
    <w:rsid w:val="00EC42C6"/>
    <w:rsid w:val="00EC782B"/>
    <w:rsid w:val="00ED622B"/>
    <w:rsid w:val="00EE1591"/>
    <w:rsid w:val="00EE31CF"/>
    <w:rsid w:val="00EE736B"/>
    <w:rsid w:val="00EF6E66"/>
    <w:rsid w:val="00F02B89"/>
    <w:rsid w:val="00F10C50"/>
    <w:rsid w:val="00F2308D"/>
    <w:rsid w:val="00F32320"/>
    <w:rsid w:val="00F4351E"/>
    <w:rsid w:val="00F441DF"/>
    <w:rsid w:val="00F478E4"/>
    <w:rsid w:val="00F600EB"/>
    <w:rsid w:val="00F61C22"/>
    <w:rsid w:val="00F648FA"/>
    <w:rsid w:val="00F66B2C"/>
    <w:rsid w:val="00F70395"/>
    <w:rsid w:val="00F7142F"/>
    <w:rsid w:val="00F73164"/>
    <w:rsid w:val="00F817D5"/>
    <w:rsid w:val="00F92F31"/>
    <w:rsid w:val="00FA0310"/>
    <w:rsid w:val="00FA0A14"/>
    <w:rsid w:val="00FA6124"/>
    <w:rsid w:val="00FB1DF1"/>
    <w:rsid w:val="00FB40C3"/>
    <w:rsid w:val="00FC1BA9"/>
    <w:rsid w:val="00FF2D32"/>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C4A9D-B7FB-47EE-845A-9C22312A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customStyle="1" w:styleId="text">
    <w:name w:val="text"/>
    <w:basedOn w:val="a"/>
    <w:rsid w:val="0029259D"/>
    <w:pPr>
      <w:spacing w:before="100" w:beforeAutospacing="1" w:after="100" w:afterAutospacing="1"/>
    </w:pPr>
  </w:style>
  <w:style w:type="paragraph" w:customStyle="1" w:styleId="article">
    <w:name w:val="article"/>
    <w:basedOn w:val="a"/>
    <w:rsid w:val="0029259D"/>
    <w:pPr>
      <w:spacing w:before="100" w:beforeAutospacing="1" w:after="100" w:afterAutospacing="1"/>
    </w:pPr>
  </w:style>
  <w:style w:type="character" w:styleId="a7">
    <w:name w:val="Hyperlink"/>
    <w:uiPriority w:val="99"/>
    <w:unhideWhenUsed/>
    <w:rsid w:val="0029259D"/>
    <w:rPr>
      <w:color w:val="0000FF"/>
      <w:u w:val="single"/>
    </w:rPr>
  </w:style>
  <w:style w:type="paragraph" w:styleId="a8">
    <w:name w:val="Balloon Text"/>
    <w:basedOn w:val="a"/>
    <w:link w:val="a9"/>
    <w:rsid w:val="00742BC7"/>
    <w:rPr>
      <w:rFonts w:ascii="Tahoma" w:hAnsi="Tahoma"/>
      <w:sz w:val="16"/>
      <w:szCs w:val="16"/>
    </w:rPr>
  </w:style>
  <w:style w:type="character" w:customStyle="1" w:styleId="a9">
    <w:name w:val="Текст выноски Знак"/>
    <w:link w:val="a8"/>
    <w:rsid w:val="00742BC7"/>
    <w:rPr>
      <w:rFonts w:ascii="Tahoma" w:hAnsi="Tahoma" w:cs="Tahoma"/>
      <w:sz w:val="16"/>
      <w:szCs w:val="16"/>
    </w:rPr>
  </w:style>
  <w:style w:type="character" w:customStyle="1" w:styleId="a5">
    <w:name w:val="Верхний колонтитул Знак"/>
    <w:link w:val="a4"/>
    <w:uiPriority w:val="99"/>
    <w:rsid w:val="008D2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13">
      <w:bodyDiv w:val="1"/>
      <w:marLeft w:val="0"/>
      <w:marRight w:val="0"/>
      <w:marTop w:val="0"/>
      <w:marBottom w:val="0"/>
      <w:divBdr>
        <w:top w:val="none" w:sz="0" w:space="0" w:color="auto"/>
        <w:left w:val="none" w:sz="0" w:space="0" w:color="auto"/>
        <w:bottom w:val="none" w:sz="0" w:space="0" w:color="auto"/>
        <w:right w:val="none" w:sz="0" w:space="0" w:color="auto"/>
      </w:divBdr>
    </w:div>
    <w:div w:id="185145989">
      <w:bodyDiv w:val="1"/>
      <w:marLeft w:val="0"/>
      <w:marRight w:val="0"/>
      <w:marTop w:val="0"/>
      <w:marBottom w:val="0"/>
      <w:divBdr>
        <w:top w:val="none" w:sz="0" w:space="0" w:color="auto"/>
        <w:left w:val="none" w:sz="0" w:space="0" w:color="auto"/>
        <w:bottom w:val="none" w:sz="0" w:space="0" w:color="auto"/>
        <w:right w:val="none" w:sz="0" w:space="0" w:color="auto"/>
      </w:divBdr>
    </w:div>
    <w:div w:id="351302814">
      <w:bodyDiv w:val="1"/>
      <w:marLeft w:val="0"/>
      <w:marRight w:val="0"/>
      <w:marTop w:val="0"/>
      <w:marBottom w:val="0"/>
      <w:divBdr>
        <w:top w:val="none" w:sz="0" w:space="0" w:color="auto"/>
        <w:left w:val="none" w:sz="0" w:space="0" w:color="auto"/>
        <w:bottom w:val="none" w:sz="0" w:space="0" w:color="auto"/>
        <w:right w:val="none" w:sz="0" w:space="0" w:color="auto"/>
      </w:divBdr>
    </w:div>
    <w:div w:id="380834343">
      <w:bodyDiv w:val="1"/>
      <w:marLeft w:val="0"/>
      <w:marRight w:val="0"/>
      <w:marTop w:val="0"/>
      <w:marBottom w:val="0"/>
      <w:divBdr>
        <w:top w:val="none" w:sz="0" w:space="0" w:color="auto"/>
        <w:left w:val="none" w:sz="0" w:space="0" w:color="auto"/>
        <w:bottom w:val="none" w:sz="0" w:space="0" w:color="auto"/>
        <w:right w:val="none" w:sz="0" w:space="0" w:color="auto"/>
      </w:divBdr>
    </w:div>
    <w:div w:id="403573078">
      <w:bodyDiv w:val="1"/>
      <w:marLeft w:val="0"/>
      <w:marRight w:val="0"/>
      <w:marTop w:val="0"/>
      <w:marBottom w:val="0"/>
      <w:divBdr>
        <w:top w:val="none" w:sz="0" w:space="0" w:color="auto"/>
        <w:left w:val="none" w:sz="0" w:space="0" w:color="auto"/>
        <w:bottom w:val="none" w:sz="0" w:space="0" w:color="auto"/>
        <w:right w:val="none" w:sz="0" w:space="0" w:color="auto"/>
      </w:divBdr>
    </w:div>
    <w:div w:id="443695013">
      <w:bodyDiv w:val="1"/>
      <w:marLeft w:val="0"/>
      <w:marRight w:val="0"/>
      <w:marTop w:val="0"/>
      <w:marBottom w:val="0"/>
      <w:divBdr>
        <w:top w:val="none" w:sz="0" w:space="0" w:color="auto"/>
        <w:left w:val="none" w:sz="0" w:space="0" w:color="auto"/>
        <w:bottom w:val="none" w:sz="0" w:space="0" w:color="auto"/>
        <w:right w:val="none" w:sz="0" w:space="0" w:color="auto"/>
      </w:divBdr>
    </w:div>
    <w:div w:id="502474610">
      <w:bodyDiv w:val="1"/>
      <w:marLeft w:val="0"/>
      <w:marRight w:val="0"/>
      <w:marTop w:val="0"/>
      <w:marBottom w:val="0"/>
      <w:divBdr>
        <w:top w:val="none" w:sz="0" w:space="0" w:color="auto"/>
        <w:left w:val="none" w:sz="0" w:space="0" w:color="auto"/>
        <w:bottom w:val="none" w:sz="0" w:space="0" w:color="auto"/>
        <w:right w:val="none" w:sz="0" w:space="0" w:color="auto"/>
      </w:divBdr>
    </w:div>
    <w:div w:id="515197947">
      <w:bodyDiv w:val="1"/>
      <w:marLeft w:val="0"/>
      <w:marRight w:val="0"/>
      <w:marTop w:val="0"/>
      <w:marBottom w:val="0"/>
      <w:divBdr>
        <w:top w:val="none" w:sz="0" w:space="0" w:color="auto"/>
        <w:left w:val="none" w:sz="0" w:space="0" w:color="auto"/>
        <w:bottom w:val="none" w:sz="0" w:space="0" w:color="auto"/>
        <w:right w:val="none" w:sz="0" w:space="0" w:color="auto"/>
      </w:divBdr>
    </w:div>
    <w:div w:id="591353739">
      <w:bodyDiv w:val="1"/>
      <w:marLeft w:val="0"/>
      <w:marRight w:val="0"/>
      <w:marTop w:val="0"/>
      <w:marBottom w:val="0"/>
      <w:divBdr>
        <w:top w:val="none" w:sz="0" w:space="0" w:color="auto"/>
        <w:left w:val="none" w:sz="0" w:space="0" w:color="auto"/>
        <w:bottom w:val="none" w:sz="0" w:space="0" w:color="auto"/>
        <w:right w:val="none" w:sz="0" w:space="0" w:color="auto"/>
      </w:divBdr>
    </w:div>
    <w:div w:id="621307954">
      <w:bodyDiv w:val="1"/>
      <w:marLeft w:val="0"/>
      <w:marRight w:val="0"/>
      <w:marTop w:val="0"/>
      <w:marBottom w:val="0"/>
      <w:divBdr>
        <w:top w:val="none" w:sz="0" w:space="0" w:color="auto"/>
        <w:left w:val="none" w:sz="0" w:space="0" w:color="auto"/>
        <w:bottom w:val="none" w:sz="0" w:space="0" w:color="auto"/>
        <w:right w:val="none" w:sz="0" w:space="0" w:color="auto"/>
      </w:divBdr>
    </w:div>
    <w:div w:id="700207342">
      <w:bodyDiv w:val="1"/>
      <w:marLeft w:val="0"/>
      <w:marRight w:val="0"/>
      <w:marTop w:val="0"/>
      <w:marBottom w:val="0"/>
      <w:divBdr>
        <w:top w:val="none" w:sz="0" w:space="0" w:color="auto"/>
        <w:left w:val="none" w:sz="0" w:space="0" w:color="auto"/>
        <w:bottom w:val="none" w:sz="0" w:space="0" w:color="auto"/>
        <w:right w:val="none" w:sz="0" w:space="0" w:color="auto"/>
      </w:divBdr>
    </w:div>
    <w:div w:id="916019921">
      <w:bodyDiv w:val="1"/>
      <w:marLeft w:val="0"/>
      <w:marRight w:val="0"/>
      <w:marTop w:val="0"/>
      <w:marBottom w:val="0"/>
      <w:divBdr>
        <w:top w:val="none" w:sz="0" w:space="0" w:color="auto"/>
        <w:left w:val="none" w:sz="0" w:space="0" w:color="auto"/>
        <w:bottom w:val="none" w:sz="0" w:space="0" w:color="auto"/>
        <w:right w:val="none" w:sz="0" w:space="0" w:color="auto"/>
      </w:divBdr>
      <w:divsChild>
        <w:div w:id="752774713">
          <w:marLeft w:val="0"/>
          <w:marRight w:val="0"/>
          <w:marTop w:val="0"/>
          <w:marBottom w:val="0"/>
          <w:divBdr>
            <w:top w:val="none" w:sz="0" w:space="0" w:color="auto"/>
            <w:left w:val="none" w:sz="0" w:space="0" w:color="auto"/>
            <w:bottom w:val="none" w:sz="0" w:space="0" w:color="auto"/>
            <w:right w:val="none" w:sz="0" w:space="0" w:color="auto"/>
          </w:divBdr>
        </w:div>
      </w:divsChild>
    </w:div>
    <w:div w:id="1081678130">
      <w:bodyDiv w:val="1"/>
      <w:marLeft w:val="0"/>
      <w:marRight w:val="0"/>
      <w:marTop w:val="0"/>
      <w:marBottom w:val="0"/>
      <w:divBdr>
        <w:top w:val="none" w:sz="0" w:space="0" w:color="auto"/>
        <w:left w:val="none" w:sz="0" w:space="0" w:color="auto"/>
        <w:bottom w:val="none" w:sz="0" w:space="0" w:color="auto"/>
        <w:right w:val="none" w:sz="0" w:space="0" w:color="auto"/>
      </w:divBdr>
    </w:div>
    <w:div w:id="1191185159">
      <w:bodyDiv w:val="1"/>
      <w:marLeft w:val="0"/>
      <w:marRight w:val="0"/>
      <w:marTop w:val="0"/>
      <w:marBottom w:val="0"/>
      <w:divBdr>
        <w:top w:val="none" w:sz="0" w:space="0" w:color="auto"/>
        <w:left w:val="none" w:sz="0" w:space="0" w:color="auto"/>
        <w:bottom w:val="none" w:sz="0" w:space="0" w:color="auto"/>
        <w:right w:val="none" w:sz="0" w:space="0" w:color="auto"/>
      </w:divBdr>
    </w:div>
    <w:div w:id="1384866121">
      <w:bodyDiv w:val="1"/>
      <w:marLeft w:val="0"/>
      <w:marRight w:val="0"/>
      <w:marTop w:val="0"/>
      <w:marBottom w:val="0"/>
      <w:divBdr>
        <w:top w:val="none" w:sz="0" w:space="0" w:color="auto"/>
        <w:left w:val="none" w:sz="0" w:space="0" w:color="auto"/>
        <w:bottom w:val="none" w:sz="0" w:space="0" w:color="auto"/>
        <w:right w:val="none" w:sz="0" w:space="0" w:color="auto"/>
      </w:divBdr>
    </w:div>
    <w:div w:id="1521774126">
      <w:bodyDiv w:val="1"/>
      <w:marLeft w:val="0"/>
      <w:marRight w:val="0"/>
      <w:marTop w:val="0"/>
      <w:marBottom w:val="0"/>
      <w:divBdr>
        <w:top w:val="none" w:sz="0" w:space="0" w:color="auto"/>
        <w:left w:val="none" w:sz="0" w:space="0" w:color="auto"/>
        <w:bottom w:val="none" w:sz="0" w:space="0" w:color="auto"/>
        <w:right w:val="none" w:sz="0" w:space="0" w:color="auto"/>
      </w:divBdr>
    </w:div>
    <w:div w:id="1685277275">
      <w:bodyDiv w:val="1"/>
      <w:marLeft w:val="0"/>
      <w:marRight w:val="0"/>
      <w:marTop w:val="0"/>
      <w:marBottom w:val="0"/>
      <w:divBdr>
        <w:top w:val="none" w:sz="0" w:space="0" w:color="auto"/>
        <w:left w:val="none" w:sz="0" w:space="0" w:color="auto"/>
        <w:bottom w:val="none" w:sz="0" w:space="0" w:color="auto"/>
        <w:right w:val="none" w:sz="0" w:space="0" w:color="auto"/>
      </w:divBdr>
      <w:divsChild>
        <w:div w:id="1738817079">
          <w:marLeft w:val="0"/>
          <w:marRight w:val="0"/>
          <w:marTop w:val="0"/>
          <w:marBottom w:val="0"/>
          <w:divBdr>
            <w:top w:val="none" w:sz="0" w:space="0" w:color="auto"/>
            <w:left w:val="none" w:sz="0" w:space="0" w:color="auto"/>
            <w:bottom w:val="none" w:sz="0" w:space="0" w:color="auto"/>
            <w:right w:val="none" w:sz="0" w:space="0" w:color="auto"/>
          </w:divBdr>
        </w:div>
      </w:divsChild>
    </w:div>
    <w:div w:id="1929538203">
      <w:bodyDiv w:val="1"/>
      <w:marLeft w:val="0"/>
      <w:marRight w:val="0"/>
      <w:marTop w:val="0"/>
      <w:marBottom w:val="0"/>
      <w:divBdr>
        <w:top w:val="none" w:sz="0" w:space="0" w:color="auto"/>
        <w:left w:val="none" w:sz="0" w:space="0" w:color="auto"/>
        <w:bottom w:val="none" w:sz="0" w:space="0" w:color="auto"/>
        <w:right w:val="none" w:sz="0" w:space="0" w:color="auto"/>
      </w:divBdr>
    </w:div>
    <w:div w:id="1990134819">
      <w:bodyDiv w:val="1"/>
      <w:marLeft w:val="0"/>
      <w:marRight w:val="0"/>
      <w:marTop w:val="0"/>
      <w:marBottom w:val="0"/>
      <w:divBdr>
        <w:top w:val="none" w:sz="0" w:space="0" w:color="auto"/>
        <w:left w:val="none" w:sz="0" w:space="0" w:color="auto"/>
        <w:bottom w:val="none" w:sz="0" w:space="0" w:color="auto"/>
        <w:right w:val="none" w:sz="0" w:space="0" w:color="auto"/>
      </w:divBdr>
    </w:div>
    <w:div w:id="2009626483">
      <w:bodyDiv w:val="1"/>
      <w:marLeft w:val="0"/>
      <w:marRight w:val="0"/>
      <w:marTop w:val="0"/>
      <w:marBottom w:val="0"/>
      <w:divBdr>
        <w:top w:val="none" w:sz="0" w:space="0" w:color="auto"/>
        <w:left w:val="none" w:sz="0" w:space="0" w:color="auto"/>
        <w:bottom w:val="none" w:sz="0" w:space="0" w:color="auto"/>
        <w:right w:val="none" w:sz="0" w:space="0" w:color="auto"/>
      </w:divBdr>
    </w:div>
    <w:div w:id="21361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3343</CharactersWithSpaces>
  <SharedDoc>false</SharedDoc>
  <HLinks>
    <vt:vector size="18" baseType="variant">
      <vt:variant>
        <vt:i4>4980742</vt:i4>
      </vt:variant>
      <vt:variant>
        <vt:i4>6</vt:i4>
      </vt:variant>
      <vt:variant>
        <vt:i4>0</vt:i4>
      </vt:variant>
      <vt:variant>
        <vt:i4>5</vt:i4>
      </vt:variant>
      <vt:variant>
        <vt:lpwstr>consultantplus://offline/ref=4A3B075AAA635663181896A456D48C80C8C585DE5A2BAFA87CDFA5FE9Ca5x5X</vt:lpwstr>
      </vt:variant>
      <vt:variant>
        <vt:lpwstr/>
      </vt:variant>
      <vt:variant>
        <vt:i4>4980742</vt:i4>
      </vt:variant>
      <vt:variant>
        <vt:i4>3</vt:i4>
      </vt:variant>
      <vt:variant>
        <vt:i4>0</vt:i4>
      </vt:variant>
      <vt:variant>
        <vt:i4>5</vt:i4>
      </vt:variant>
      <vt:variant>
        <vt:lpwstr>consultantplus://offline/ref=4A3B075AAA635663181896A456D48C80C8C585DE5A2BAFA87CDFA5FE9Ca5x5X</vt:lpwstr>
      </vt:variant>
      <vt:variant>
        <vt:lpwstr/>
      </vt:variant>
      <vt:variant>
        <vt:i4>1769560</vt:i4>
      </vt:variant>
      <vt:variant>
        <vt:i4>0</vt:i4>
      </vt:variant>
      <vt:variant>
        <vt:i4>0</vt:i4>
      </vt:variant>
      <vt:variant>
        <vt:i4>5</vt:i4>
      </vt:variant>
      <vt:variant>
        <vt:lpwstr>consultantplus://offline/ref=4A3B075AAA635663181896A456D48C80C8C585DE5A2BAFA87CDFA5FE9C5587F78B211AC0DBa3x8X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Ганькевич</dc:creator>
  <cp:keywords/>
  <dc:description/>
  <cp:lastModifiedBy>Начальник отдела</cp:lastModifiedBy>
  <cp:revision>4</cp:revision>
  <cp:lastPrinted>2021-12-27T00:12:00Z</cp:lastPrinted>
  <dcterms:created xsi:type="dcterms:W3CDTF">2022-03-09T05:09:00Z</dcterms:created>
  <dcterms:modified xsi:type="dcterms:W3CDTF">2022-04-18T22:08:00Z</dcterms:modified>
</cp:coreProperties>
</file>