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55375F" w:rsidP="00FE7DF0">
      <w:pPr>
        <w:jc w:val="center"/>
      </w:pPr>
      <w:r>
        <w:rPr>
          <w:noProof/>
        </w:rPr>
        <w:drawing>
          <wp:inline distT="0" distB="0" distL="0" distR="0">
            <wp:extent cx="3581400" cy="14890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562581" w:rsidRDefault="00562581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7C63D0">
        <w:t xml:space="preserve"> </w:t>
      </w:r>
      <w:r w:rsidR="007C63D0" w:rsidRPr="007C63D0">
        <w:rPr>
          <w:u w:val="single"/>
        </w:rPr>
        <w:t xml:space="preserve">     21.02.2023      </w:t>
      </w:r>
      <w:r w:rsidR="004B19ED" w:rsidRPr="007C63D0">
        <w:rPr>
          <w:u w:val="single"/>
        </w:rPr>
        <w:t xml:space="preserve"> </w:t>
      </w:r>
      <w:r w:rsidR="004B19ED">
        <w:t>№___</w:t>
      </w:r>
      <w:r w:rsidR="007C63D0" w:rsidRPr="007C63D0">
        <w:rPr>
          <w:u w:val="single"/>
        </w:rPr>
        <w:t>19</w:t>
      </w:r>
      <w:r w:rsidR="004B19ED">
        <w:t>_____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</w:t>
      </w:r>
      <w:r w:rsidR="007C63D0">
        <w:rPr>
          <w:u w:val="single"/>
        </w:rPr>
        <w:t>5</w:t>
      </w:r>
      <w:r w:rsidR="004B19ED">
        <w:rPr>
          <w:u w:val="single"/>
        </w:rPr>
        <w:t xml:space="preserve"> </w:t>
      </w:r>
      <w:r w:rsidR="006D6F95" w:rsidRPr="004B19ED">
        <w:rPr>
          <w:u w:val="single"/>
        </w:rPr>
        <w:t>-</w:t>
      </w:r>
      <w:r w:rsidR="007C63D0">
        <w:rPr>
          <w:u w:val="single"/>
        </w:rPr>
        <w:t xml:space="preserve"> </w:t>
      </w:r>
      <w:r w:rsidR="006D6F95" w:rsidRPr="004B19ED">
        <w:rPr>
          <w:u w:val="single"/>
        </w:rPr>
        <w:t>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7638E7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562581" w:rsidRDefault="00562581" w:rsidP="00386B82">
      <w:pPr>
        <w:spacing w:line="360" w:lineRule="auto"/>
      </w:pPr>
    </w:p>
    <w:p w:rsidR="006D6F95" w:rsidRDefault="0055375F" w:rsidP="006D6F95">
      <w:r>
        <w:rPr>
          <w:noProof/>
        </w:rPr>
        <mc:AlternateContent>
          <mc:Choice Requires="wps">
            <w:drawing>
              <wp:inline distT="0" distB="0" distL="0" distR="0">
                <wp:extent cx="2860040" cy="1541145"/>
                <wp:effectExtent l="0" t="0" r="16510" b="2095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040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A52FA6" w:rsidP="00E30B12">
                            <w:pPr>
                              <w:jc w:val="both"/>
                            </w:pPr>
                            <w:r>
                              <w:rPr>
                                <w:rFonts w:eastAsia="Calibri"/>
                              </w:rPr>
                              <w:t>О внесении изменений в решение Собрания Корсаковского городского округа от 08.02.2010 № 6 «Об утверждении Положения о денежном содержании депутатов Собрания Корсаковского городского округа, осуществляющих свои полномочия на постоянной основе</w:t>
                            </w:r>
                            <w:r w:rsidR="00100717">
                              <w:rPr>
                                <w:rFonts w:eastAsia="Calibri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225.2pt;height:1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" strokecolor="white">
                <v:textbox>
                  <w:txbxContent>
                    <w:p w:rsidR="006D6F95" w:rsidRDefault="00A52FA6" w:rsidP="00E30B12">
                      <w:pPr>
                        <w:jc w:val="both"/>
                      </w:pPr>
                      <w:r>
                        <w:rPr>
                          <w:rFonts w:eastAsia="Calibri"/>
                        </w:rPr>
                        <w:t>О внесении изменений в решение Собрания Корсаковского городского округа от 08.02.2010 № 6 «Об утверждении Положения о денежном содержании депутатов Собрания Корсаковского городского округа, осуществляющих свои полномочия на постоянной основе</w:t>
                      </w:r>
                      <w:r w:rsidR="00100717">
                        <w:rPr>
                          <w:rFonts w:eastAsia="Calibri"/>
                        </w:rPr>
                        <w:t>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D6F95" w:rsidRDefault="006D6F95" w:rsidP="006D6F95">
      <w:pPr>
        <w:ind w:firstLine="900"/>
        <w:jc w:val="both"/>
      </w:pPr>
    </w:p>
    <w:p w:rsidR="00E30B12" w:rsidRDefault="00685EE2" w:rsidP="00685EE2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 соответствии со статьями 35, 53 </w:t>
      </w:r>
      <w:r w:rsidRPr="00E30B12">
        <w:t>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руководств</w:t>
      </w:r>
      <w:r w:rsidR="0086696C">
        <w:t>уясь п</w:t>
      </w:r>
      <w:r>
        <w:t xml:space="preserve">остановлением </w:t>
      </w:r>
      <w:r w:rsidR="0086696C">
        <w:t>П</w:t>
      </w:r>
      <w:r>
        <w:t>равительства Сахалинской области от 30.12.2022 № 645 «Об утверждении методики расчета нормативов формирования расходов на содержание органов местного самоуправления муниципальных образований Сахалинской области</w:t>
      </w:r>
      <w:proofErr w:type="gramStart"/>
      <w:r w:rsidR="0086696C">
        <w:t>»,</w:t>
      </w:r>
      <w:r>
        <w:t xml:space="preserve">  </w:t>
      </w:r>
      <w:r w:rsidR="00E30B12" w:rsidRPr="00E30B12">
        <w:t>Собрание</w:t>
      </w:r>
      <w:proofErr w:type="gramEnd"/>
      <w:r w:rsidR="00E30B12" w:rsidRPr="00E30B12">
        <w:t xml:space="preserve"> РЕШИЛО:</w:t>
      </w:r>
    </w:p>
    <w:p w:rsidR="00F04B9A" w:rsidRDefault="00F04B9A" w:rsidP="00F04B9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>
        <w:t>Внести в Положение о денежном содержании депутатов Собрания Корсаковского городского округа, осуществляющих свои полномочия на постоянной основе,</w:t>
      </w:r>
      <w:r w:rsidR="00D61966">
        <w:t xml:space="preserve"> утвержденное</w:t>
      </w:r>
      <w:r>
        <w:t xml:space="preserve"> </w:t>
      </w:r>
      <w:r w:rsidRPr="00E30B12">
        <w:t>решение</w:t>
      </w:r>
      <w:r>
        <w:t>м</w:t>
      </w:r>
      <w:r w:rsidRPr="00E30B12">
        <w:t xml:space="preserve"> Собрания Кор</w:t>
      </w:r>
      <w:r>
        <w:t>саковского городского округа от 08.02.2010 № 6 (далее</w:t>
      </w:r>
      <w:r w:rsidR="0086696C">
        <w:t xml:space="preserve"> </w:t>
      </w:r>
      <w:r>
        <w:t>- Положение)</w:t>
      </w:r>
      <w:r w:rsidR="000E2190">
        <w:t>,</w:t>
      </w:r>
      <w:bookmarkStart w:id="0" w:name="_GoBack"/>
      <w:bookmarkEnd w:id="0"/>
      <w:r w:rsidR="00D61966">
        <w:t xml:space="preserve"> следующие изменения:</w:t>
      </w:r>
    </w:p>
    <w:p w:rsidR="00F04B9A" w:rsidRDefault="00F04B9A" w:rsidP="00D61966">
      <w:pPr>
        <w:pStyle w:val="a5"/>
        <w:numPr>
          <w:ilvl w:val="1"/>
          <w:numId w:val="3"/>
        </w:numPr>
        <w:tabs>
          <w:tab w:val="left" w:pos="993"/>
        </w:tabs>
        <w:jc w:val="both"/>
      </w:pPr>
      <w:r>
        <w:t xml:space="preserve">Абзац 2 преамбулы </w:t>
      </w:r>
      <w:r w:rsidR="00D61966">
        <w:t xml:space="preserve">Положения </w:t>
      </w:r>
      <w:r>
        <w:t>изложить в новой редакции:</w:t>
      </w:r>
    </w:p>
    <w:p w:rsidR="00F04B9A" w:rsidRDefault="00D61966" w:rsidP="00D61966">
      <w:pPr>
        <w:pStyle w:val="a5"/>
        <w:ind w:left="0" w:firstLine="600"/>
        <w:jc w:val="both"/>
      </w:pPr>
      <w:r>
        <w:t xml:space="preserve"> «Положение определяет состав и порядок выплаты денежного содержания депутатов Собрания Корсаковского городского округа, осуществляющих свои полномочия на постоянной основе.».</w:t>
      </w:r>
    </w:p>
    <w:p w:rsidR="00901FCA" w:rsidRDefault="00074355" w:rsidP="00901FCA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ind w:left="0" w:firstLine="660"/>
        <w:jc w:val="both"/>
      </w:pPr>
      <w:r>
        <w:t xml:space="preserve"> </w:t>
      </w:r>
      <w:r w:rsidR="00901FCA">
        <w:t>Приложени</w:t>
      </w:r>
      <w:r>
        <w:t>е</w:t>
      </w:r>
      <w:r w:rsidR="00901FCA">
        <w:t xml:space="preserve"> № 1</w:t>
      </w:r>
      <w:r w:rsidR="00E87043">
        <w:t xml:space="preserve"> к Положению </w:t>
      </w:r>
      <w:r>
        <w:t>изложить в новой редакции</w:t>
      </w:r>
      <w:r w:rsidR="00387703">
        <w:t>:</w:t>
      </w:r>
    </w:p>
    <w:p w:rsidR="00387703" w:rsidRDefault="00387703" w:rsidP="00387703">
      <w:pPr>
        <w:pStyle w:val="a5"/>
        <w:tabs>
          <w:tab w:val="left" w:pos="993"/>
          <w:tab w:val="left" w:pos="1134"/>
        </w:tabs>
        <w:ind w:left="660"/>
        <w:jc w:val="center"/>
      </w:pPr>
      <w:r>
        <w:t>«Схема должностных окладов депутатов Собрания Корсаковского городского округа, осуществляющих свои полномочия на постоянной основе</w:t>
      </w:r>
    </w:p>
    <w:p w:rsidR="00387703" w:rsidRDefault="00387703" w:rsidP="00387703">
      <w:pPr>
        <w:pStyle w:val="a5"/>
        <w:tabs>
          <w:tab w:val="left" w:pos="993"/>
          <w:tab w:val="left" w:pos="1134"/>
        </w:tabs>
        <w:ind w:left="660"/>
        <w:jc w:val="center"/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690"/>
      </w:tblGrid>
      <w:tr w:rsidR="003A6254" w:rsidTr="00100717">
        <w:trPr>
          <w:trHeight w:val="213"/>
        </w:trPr>
        <w:tc>
          <w:tcPr>
            <w:tcW w:w="5670" w:type="dxa"/>
          </w:tcPr>
          <w:p w:rsidR="003A6254" w:rsidRDefault="00100717" w:rsidP="003A6254">
            <w:pPr>
              <w:pStyle w:val="a5"/>
              <w:tabs>
                <w:tab w:val="left" w:pos="993"/>
                <w:tab w:val="left" w:pos="1134"/>
              </w:tabs>
              <w:ind w:left="756"/>
              <w:jc w:val="both"/>
            </w:pPr>
            <w:r>
              <w:t>Наименование должности</w:t>
            </w:r>
          </w:p>
        </w:tc>
        <w:tc>
          <w:tcPr>
            <w:tcW w:w="3690" w:type="dxa"/>
          </w:tcPr>
          <w:p w:rsidR="003A6254" w:rsidRDefault="00100717" w:rsidP="003A6254">
            <w:pPr>
              <w:pStyle w:val="a5"/>
              <w:tabs>
                <w:tab w:val="left" w:pos="993"/>
                <w:tab w:val="left" w:pos="1134"/>
              </w:tabs>
              <w:ind w:left="756"/>
              <w:jc w:val="both"/>
            </w:pPr>
            <w:r>
              <w:t>Должностной оклад</w:t>
            </w:r>
          </w:p>
        </w:tc>
      </w:tr>
      <w:tr w:rsidR="00100717" w:rsidTr="003A6254">
        <w:trPr>
          <w:trHeight w:val="600"/>
        </w:trPr>
        <w:tc>
          <w:tcPr>
            <w:tcW w:w="5670" w:type="dxa"/>
          </w:tcPr>
          <w:p w:rsidR="00100717" w:rsidRDefault="00100717" w:rsidP="00100717">
            <w:pPr>
              <w:pStyle w:val="a5"/>
              <w:tabs>
                <w:tab w:val="left" w:pos="993"/>
                <w:tab w:val="left" w:pos="1134"/>
              </w:tabs>
              <w:ind w:left="756"/>
              <w:jc w:val="both"/>
            </w:pPr>
            <w:r>
              <w:t xml:space="preserve">Председатель Собрания      </w:t>
            </w:r>
          </w:p>
          <w:p w:rsidR="00100717" w:rsidRDefault="00100717" w:rsidP="003A6254">
            <w:pPr>
              <w:pStyle w:val="a5"/>
              <w:tabs>
                <w:tab w:val="left" w:pos="993"/>
                <w:tab w:val="left" w:pos="1134"/>
              </w:tabs>
              <w:ind w:left="756"/>
              <w:jc w:val="both"/>
            </w:pPr>
          </w:p>
        </w:tc>
        <w:tc>
          <w:tcPr>
            <w:tcW w:w="3690" w:type="dxa"/>
          </w:tcPr>
          <w:p w:rsidR="00100717" w:rsidRDefault="00100717" w:rsidP="00100717">
            <w:pPr>
              <w:jc w:val="center"/>
            </w:pPr>
            <w:r>
              <w:t>38035</w:t>
            </w:r>
          </w:p>
          <w:p w:rsidR="00100717" w:rsidRDefault="00100717" w:rsidP="003A6254">
            <w:pPr>
              <w:pStyle w:val="a5"/>
              <w:tabs>
                <w:tab w:val="left" w:pos="993"/>
                <w:tab w:val="left" w:pos="1134"/>
              </w:tabs>
              <w:ind w:left="756"/>
              <w:jc w:val="both"/>
            </w:pPr>
          </w:p>
        </w:tc>
      </w:tr>
    </w:tbl>
    <w:p w:rsidR="00901FCA" w:rsidRDefault="00901FCA" w:rsidP="00901FCA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ind w:left="0" w:firstLine="660"/>
        <w:jc w:val="both"/>
      </w:pPr>
      <w:r>
        <w:t>Приложение № 2 Положения изложить в новой редакции:</w:t>
      </w:r>
    </w:p>
    <w:p w:rsidR="00901FCA" w:rsidRDefault="00901FCA" w:rsidP="003A6254">
      <w:pPr>
        <w:ind w:firstLine="900"/>
        <w:jc w:val="center"/>
      </w:pPr>
      <w:r>
        <w:t>«Предельный размер ежемесячного денежного поощрения депутатов</w:t>
      </w:r>
    </w:p>
    <w:p w:rsidR="00A63E2F" w:rsidRDefault="00901FCA" w:rsidP="003A6254">
      <w:pPr>
        <w:ind w:firstLine="900"/>
        <w:jc w:val="center"/>
      </w:pPr>
      <w:r>
        <w:t>Собрания Корсаковского городского округа, осуществляющих свои полномочия</w:t>
      </w:r>
    </w:p>
    <w:p w:rsidR="003A6254" w:rsidRDefault="003A6254" w:rsidP="003A6254">
      <w:pPr>
        <w:ind w:firstLine="900"/>
        <w:jc w:val="center"/>
      </w:pPr>
      <w:proofErr w:type="gramStart"/>
      <w:r>
        <w:t>на</w:t>
      </w:r>
      <w:proofErr w:type="gramEnd"/>
      <w:r>
        <w:t xml:space="preserve"> постоянной основе</w:t>
      </w:r>
    </w:p>
    <w:p w:rsidR="003A6254" w:rsidRDefault="003A6254" w:rsidP="003A6254">
      <w:pPr>
        <w:ind w:firstLine="900"/>
        <w:jc w:val="center"/>
        <w:rPr>
          <w:rFonts w:eastAsia="Calibri"/>
          <w:szCs w:val="22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394"/>
      </w:tblGrid>
      <w:tr w:rsidR="003A6254" w:rsidTr="00387703">
        <w:trPr>
          <w:trHeight w:val="735"/>
        </w:trPr>
        <w:tc>
          <w:tcPr>
            <w:tcW w:w="4820" w:type="dxa"/>
          </w:tcPr>
          <w:p w:rsidR="003A6254" w:rsidRDefault="003A6254" w:rsidP="003A6254">
            <w:pPr>
              <w:ind w:firstLine="90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Наименование должности</w:t>
            </w:r>
          </w:p>
          <w:p w:rsidR="003A6254" w:rsidRDefault="003A6254" w:rsidP="003A6254">
            <w:pPr>
              <w:ind w:firstLine="900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3A6254" w:rsidRDefault="003A6254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Количество должностных окладов</w:t>
            </w:r>
          </w:p>
          <w:p w:rsidR="003A6254" w:rsidRDefault="003A6254" w:rsidP="003A6254">
            <w:pPr>
              <w:ind w:firstLine="90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3A6254" w:rsidTr="00761DAE">
        <w:trPr>
          <w:trHeight w:val="270"/>
        </w:trPr>
        <w:tc>
          <w:tcPr>
            <w:tcW w:w="4820" w:type="dxa"/>
          </w:tcPr>
          <w:p w:rsidR="003A6254" w:rsidRDefault="003A6254" w:rsidP="00387703">
            <w:pPr>
              <w:ind w:firstLine="15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Председатель Собрания </w:t>
            </w:r>
          </w:p>
          <w:p w:rsidR="00387703" w:rsidRDefault="00387703" w:rsidP="00387703">
            <w:pPr>
              <w:ind w:firstLine="15"/>
              <w:jc w:val="both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3A6254" w:rsidRDefault="003A6254" w:rsidP="00387703">
            <w:pPr>
              <w:ind w:firstLine="900"/>
              <w:jc w:val="both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</w:t>
            </w:r>
            <w:r w:rsidR="00074355">
              <w:rPr>
                <w:rFonts w:eastAsia="Calibri"/>
                <w:szCs w:val="22"/>
                <w:lang w:eastAsia="en-US"/>
              </w:rPr>
              <w:t xml:space="preserve">             3,5</w:t>
            </w:r>
          </w:p>
        </w:tc>
      </w:tr>
    </w:tbl>
    <w:p w:rsidR="00DC5FB8" w:rsidRPr="00A63E2F" w:rsidRDefault="00387703" w:rsidP="00A63E2F">
      <w:pPr>
        <w:ind w:firstLine="900"/>
        <w:jc w:val="both"/>
      </w:pPr>
      <w:r>
        <w:rPr>
          <w:rFonts w:eastAsia="Calibri"/>
          <w:szCs w:val="22"/>
          <w:lang w:eastAsia="en-US"/>
        </w:rPr>
        <w:t xml:space="preserve">2. </w:t>
      </w:r>
      <w:r w:rsidR="00DC5FB8">
        <w:rPr>
          <w:rFonts w:eastAsia="Calibri"/>
          <w:szCs w:val="22"/>
          <w:lang w:eastAsia="en-US"/>
        </w:rPr>
        <w:t xml:space="preserve"> Опубликовать настоящее решение в газете «Восход» и</w:t>
      </w:r>
      <w:r w:rsidR="0086696C">
        <w:rPr>
          <w:rFonts w:eastAsia="Calibri"/>
          <w:szCs w:val="22"/>
          <w:lang w:eastAsia="en-US"/>
        </w:rPr>
        <w:t xml:space="preserve"> разместить </w:t>
      </w:r>
      <w:r w:rsidR="00DC5FB8">
        <w:rPr>
          <w:rFonts w:eastAsia="Calibri"/>
          <w:szCs w:val="22"/>
          <w:lang w:eastAsia="en-US"/>
        </w:rPr>
        <w:t>на официальном сайте в сети «Интернет».</w:t>
      </w:r>
    </w:p>
    <w:p w:rsidR="00213ACA" w:rsidRDefault="00387703" w:rsidP="00A63E2F">
      <w:pPr>
        <w:ind w:firstLine="900"/>
        <w:jc w:val="both"/>
      </w:pPr>
      <w:r>
        <w:t>3. Настоящее решение распространяется на правоотношения, начиная с 01.02.2023.</w:t>
      </w:r>
    </w:p>
    <w:p w:rsidR="00475EEF" w:rsidRDefault="00475EEF" w:rsidP="00A63E2F">
      <w:pPr>
        <w:ind w:firstLine="900"/>
        <w:jc w:val="both"/>
      </w:pPr>
    </w:p>
    <w:p w:rsidR="00387703" w:rsidRDefault="00387703" w:rsidP="00A63E2F">
      <w:pPr>
        <w:ind w:firstLine="900"/>
        <w:jc w:val="both"/>
      </w:pPr>
    </w:p>
    <w:p w:rsidR="00387703" w:rsidRDefault="00387703" w:rsidP="00A63E2F">
      <w:pPr>
        <w:ind w:firstLine="900"/>
        <w:jc w:val="both"/>
      </w:pPr>
    </w:p>
    <w:p w:rsidR="00761DAE" w:rsidRDefault="00761DAE" w:rsidP="00A63E2F">
      <w:pPr>
        <w:ind w:firstLine="900"/>
        <w:jc w:val="both"/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</w:t>
      </w:r>
      <w:r w:rsidR="004A6F1E">
        <w:t xml:space="preserve">  </w:t>
      </w:r>
      <w:r w:rsidR="00DE50E6">
        <w:t xml:space="preserve">  </w:t>
      </w:r>
      <w:r w:rsidR="00226E7F">
        <w:t xml:space="preserve"> </w:t>
      </w:r>
      <w:r w:rsidR="000B1030">
        <w:t xml:space="preserve">     </w:t>
      </w:r>
      <w:r w:rsidR="00B5272E">
        <w:t>Л.Д. Хмыз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4"/>
      </w:tblGrid>
      <w:tr w:rsidR="004A688A" w:rsidTr="00B43EC9">
        <w:trPr>
          <w:trHeight w:val="945"/>
        </w:trPr>
        <w:tc>
          <w:tcPr>
            <w:tcW w:w="3686" w:type="dxa"/>
            <w:hideMark/>
          </w:tcPr>
          <w:p w:rsidR="004A688A" w:rsidRDefault="00B5272E">
            <w:pPr>
              <w:spacing w:before="720"/>
              <w:ind w:left="-108"/>
            </w:pPr>
            <w:r>
              <w:rPr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bookmarkStart w:id="1" w:name="Должность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5674" w:type="dxa"/>
            <w:vAlign w:val="bottom"/>
            <w:hideMark/>
          </w:tcPr>
          <w:p w:rsidR="004A688A" w:rsidRDefault="00E30B12">
            <w:pPr>
              <w:spacing w:before="720" w:line="192" w:lineRule="auto"/>
              <w:jc w:val="right"/>
            </w:pPr>
            <w:r>
              <w:t>А.В. Ивашов</w:t>
            </w:r>
          </w:p>
        </w:tc>
      </w:tr>
    </w:tbl>
    <w:p w:rsidR="0030312E" w:rsidRDefault="0030312E" w:rsidP="00B43EC9"/>
    <w:sectPr w:rsidR="0030312E" w:rsidSect="00074355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3A" w:rsidRDefault="003E7B3A" w:rsidP="00475EEF">
      <w:r>
        <w:separator/>
      </w:r>
    </w:p>
  </w:endnote>
  <w:endnote w:type="continuationSeparator" w:id="0">
    <w:p w:rsidR="003E7B3A" w:rsidRDefault="003E7B3A" w:rsidP="0047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3A" w:rsidRDefault="003E7B3A" w:rsidP="00475EEF">
      <w:r>
        <w:separator/>
      </w:r>
    </w:p>
  </w:footnote>
  <w:footnote w:type="continuationSeparator" w:id="0">
    <w:p w:rsidR="003E7B3A" w:rsidRDefault="003E7B3A" w:rsidP="0047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90302"/>
      <w:docPartObj>
        <w:docPartGallery w:val="Page Numbers (Top of Page)"/>
        <w:docPartUnique/>
      </w:docPartObj>
    </w:sdtPr>
    <w:sdtEndPr/>
    <w:sdtContent>
      <w:p w:rsidR="00475EEF" w:rsidRDefault="00475E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190">
          <w:rPr>
            <w:noProof/>
          </w:rPr>
          <w:t>2</w:t>
        </w:r>
        <w:r>
          <w:fldChar w:fldCharType="end"/>
        </w:r>
      </w:p>
    </w:sdtContent>
  </w:sdt>
  <w:p w:rsidR="00475EEF" w:rsidRDefault="00475E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64E"/>
    <w:multiLevelType w:val="hybridMultilevel"/>
    <w:tmpl w:val="374CCCDA"/>
    <w:lvl w:ilvl="0" w:tplc="61AEC5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221CA3"/>
    <w:multiLevelType w:val="multilevel"/>
    <w:tmpl w:val="100E6FC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2A803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2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355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5750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190"/>
    <w:rsid w:val="000E244D"/>
    <w:rsid w:val="000E2AA4"/>
    <w:rsid w:val="000E2DE6"/>
    <w:rsid w:val="000E3683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0717"/>
    <w:rsid w:val="00102D33"/>
    <w:rsid w:val="00103AC8"/>
    <w:rsid w:val="0010549D"/>
    <w:rsid w:val="00106905"/>
    <w:rsid w:val="00107B9C"/>
    <w:rsid w:val="001103DF"/>
    <w:rsid w:val="00111925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22F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1A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01F0"/>
    <w:rsid w:val="002F5186"/>
    <w:rsid w:val="002F5F6E"/>
    <w:rsid w:val="00302429"/>
    <w:rsid w:val="00302431"/>
    <w:rsid w:val="00302B41"/>
    <w:rsid w:val="00302CBC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57F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87703"/>
    <w:rsid w:val="0039007D"/>
    <w:rsid w:val="003926F8"/>
    <w:rsid w:val="0039544A"/>
    <w:rsid w:val="00396857"/>
    <w:rsid w:val="003973E2"/>
    <w:rsid w:val="003A2393"/>
    <w:rsid w:val="003A460C"/>
    <w:rsid w:val="003A6254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E7B3A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38F4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5EEF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6F1E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963"/>
    <w:rsid w:val="004D2B2D"/>
    <w:rsid w:val="004D33B3"/>
    <w:rsid w:val="004D33ED"/>
    <w:rsid w:val="004D4207"/>
    <w:rsid w:val="004D5C45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2BC9"/>
    <w:rsid w:val="0055375F"/>
    <w:rsid w:val="00554760"/>
    <w:rsid w:val="00555136"/>
    <w:rsid w:val="00555AB2"/>
    <w:rsid w:val="005564B4"/>
    <w:rsid w:val="00556AF4"/>
    <w:rsid w:val="005601E8"/>
    <w:rsid w:val="00562581"/>
    <w:rsid w:val="00565810"/>
    <w:rsid w:val="005658D5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C0B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5EE2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1DAE"/>
    <w:rsid w:val="007638E7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80F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63D0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6696C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1FCA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65BB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2FA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3E2F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2AB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415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3EC9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1966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5FB8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0C39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0B12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87043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4B9A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269F8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0652"/>
    <w:rsid w:val="00FC176B"/>
    <w:rsid w:val="00FC234B"/>
    <w:rsid w:val="00FC62AA"/>
    <w:rsid w:val="00FD0B5C"/>
    <w:rsid w:val="00FD0E4D"/>
    <w:rsid w:val="00FD27AC"/>
    <w:rsid w:val="00FD33A3"/>
    <w:rsid w:val="00FD40B1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C98F5-2829-485A-A19D-AE973339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5E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EEF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75E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E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86;&#1085;&#1094;&#1077;&#1089;&#1089;&#1080;&#1103;\&#1055;&#1088;&#1086;&#1077;&#1082;&#1090;%20&#1088;&#1077;&#1096;&#1077;&#1085;&#1080;&#1103;%20&#1089;&#1086;&#1073;&#1088;&#1072;&#1085;&#1080;&#1103;%20&#1087;&#1086;&#1083;&#1085;&#1086;&#1084;&#1086;&#1095;&#1080;&#1103;%20&#1059;&#1050;&#1057;%20&#1082;&#1086;&#1085;&#1094;&#1077;&#1089;&#1089;&#1080;&#1103;%20&#1087;&#1088;&#1086;&#1077;&#1082;&#1090;&#1080;&#1088;&#1086;&#1074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Начальник отдела</cp:lastModifiedBy>
  <cp:revision>4</cp:revision>
  <cp:lastPrinted>2023-02-13T05:26:00Z</cp:lastPrinted>
  <dcterms:created xsi:type="dcterms:W3CDTF">2023-02-21T06:15:00Z</dcterms:created>
  <dcterms:modified xsi:type="dcterms:W3CDTF">2023-02-27T01:23:00Z</dcterms:modified>
</cp:coreProperties>
</file>